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B5525" w14:textId="48FE9B72"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101</w:t>
      </w:r>
      <w:r w:rsidR="00DB6D70">
        <w:rPr>
          <w:rFonts w:ascii="Arial" w:hAnsi="Arial" w:cs="Arial"/>
          <w:b/>
          <w:sz w:val="24"/>
        </w:rPr>
        <w:t>-e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B6D70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DB6D70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6C331B" w:rsidRPr="006C331B">
        <w:rPr>
          <w:rFonts w:ascii="Arial" w:hAnsi="Arial" w:cs="Arial"/>
          <w:b/>
          <w:bCs/>
          <w:sz w:val="24"/>
          <w:szCs w:val="24"/>
        </w:rPr>
        <w:t>R1-</w:t>
      </w:r>
      <w:r w:rsidR="00A6127F">
        <w:rPr>
          <w:rFonts w:ascii="Arial" w:hAnsi="Arial" w:cs="Arial"/>
          <w:b/>
          <w:bCs/>
          <w:sz w:val="24"/>
          <w:szCs w:val="24"/>
        </w:rPr>
        <w:t>2003710</w:t>
      </w:r>
    </w:p>
    <w:p w14:paraId="44295C4D" w14:textId="7184215F" w:rsidR="00747402" w:rsidRPr="00DA12F7" w:rsidRDefault="00DB6D70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747402">
        <w:rPr>
          <w:rFonts w:ascii="Arial" w:hAnsi="Arial" w:cs="Arial"/>
          <w:b/>
          <w:sz w:val="24"/>
          <w:szCs w:val="24"/>
        </w:rPr>
        <w:t>May 25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June 5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2020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203F35E9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71691A">
        <w:rPr>
          <w:b/>
          <w:kern w:val="2"/>
          <w:lang w:eastAsia="zh-CN"/>
        </w:rPr>
        <w:t>7.2.</w:t>
      </w:r>
      <w:r w:rsidR="00747402">
        <w:rPr>
          <w:b/>
          <w:kern w:val="2"/>
          <w:lang w:eastAsia="zh-CN"/>
        </w:rPr>
        <w:t>5.</w:t>
      </w:r>
      <w:r w:rsidR="007259EE">
        <w:rPr>
          <w:b/>
          <w:kern w:val="2"/>
          <w:lang w:eastAsia="zh-CN"/>
        </w:rPr>
        <w:t>7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0A360D5A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E174CC">
        <w:rPr>
          <w:b/>
          <w:kern w:val="2"/>
          <w:lang w:eastAsia="zh-CN"/>
        </w:rPr>
        <w:t>R</w:t>
      </w:r>
      <w:r w:rsidR="00E174CC" w:rsidRPr="00E174CC">
        <w:rPr>
          <w:b/>
          <w:kern w:val="2"/>
          <w:lang w:eastAsia="zh-CN"/>
        </w:rPr>
        <w:t xml:space="preserve">emaining issues on DL SPS enhancement for URLLC </w:t>
      </w:r>
    </w:p>
    <w:p w14:paraId="6D997808" w14:textId="6C336EBB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1C7541AE" w14:textId="7D22073F" w:rsidR="0048539F" w:rsidRDefault="00F95632" w:rsidP="00747402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In this contribution, we discuss our views on some remaining issues </w:t>
      </w:r>
      <w:r w:rsidR="0048539F">
        <w:rPr>
          <w:lang w:eastAsia="zh-CN"/>
        </w:rPr>
        <w:t xml:space="preserve">on SPS enhancement. </w:t>
      </w:r>
    </w:p>
    <w:p w14:paraId="110DA6C3" w14:textId="77777777" w:rsidR="004231A1" w:rsidRDefault="004231A1" w:rsidP="00747402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14:paraId="35063FDA" w14:textId="497EAE07" w:rsidR="00717101" w:rsidRDefault="00717101" w:rsidP="0065657E">
      <w:pPr>
        <w:pStyle w:val="Heading1"/>
        <w:spacing w:before="240"/>
        <w:ind w:left="578" w:hanging="578"/>
      </w:pPr>
      <w:bookmarkStart w:id="2" w:name="_Ref129681832"/>
      <w:r w:rsidRPr="00717101">
        <w:t>SPS PDSCH release and SPS PDSCH</w:t>
      </w:r>
      <w:r>
        <w:t xml:space="preserve"> reception</w:t>
      </w:r>
    </w:p>
    <w:p w14:paraId="5770F05A" w14:textId="7C48C19B" w:rsidR="00A525F2" w:rsidRDefault="00530586" w:rsidP="000035C8">
      <w:pPr>
        <w:spacing w:after="0"/>
        <w:rPr>
          <w:sz w:val="20"/>
          <w:lang w:eastAsia="ko-KR"/>
        </w:rPr>
      </w:pPr>
      <w:r>
        <w:t>In Rel-15, if a UE does not indicate a capability to receive more than one unicast PDSCH per slot, then the UE does not expect to receive SPS PDSCH release and unicast PDSCH in a same slot. This ensures that for a UE with limited capability in PDSCH reception per slot, the size of type-1 codebook is limited to (up to) 1 A/N bit per slot. However, Rel-16</w:t>
      </w:r>
      <w:r w:rsidR="002B2029">
        <w:t xml:space="preserve"> introduces </w:t>
      </w:r>
      <w:r w:rsidR="002B2029">
        <w:rPr>
          <w:rFonts w:eastAsia="Malgun Gothic"/>
        </w:rPr>
        <w:t xml:space="preserve">multiple SPS configurations and </w:t>
      </w:r>
      <w:r w:rsidR="002B2029">
        <w:t>the minimum periodicity for a SPS PDSCH can be down to one slot.</w:t>
      </w:r>
      <w:r>
        <w:t xml:space="preserve"> </w:t>
      </w:r>
      <w:r w:rsidR="002B2029">
        <w:t xml:space="preserve">Therefore, </w:t>
      </w:r>
      <w:r w:rsidR="00145B99">
        <w:rPr>
          <w:rFonts w:eastAsia="Malgun Gothic"/>
        </w:rPr>
        <w:t xml:space="preserve">UE behavior </w:t>
      </w:r>
      <w:r w:rsidR="002B2029">
        <w:rPr>
          <w:rFonts w:eastAsia="Malgun Gothic"/>
        </w:rPr>
        <w:t>ne</w:t>
      </w:r>
      <w:r w:rsidR="00FF5ADC">
        <w:rPr>
          <w:rFonts w:eastAsia="Malgun Gothic"/>
        </w:rPr>
        <w:t xml:space="preserve">eds to be clarified </w:t>
      </w:r>
      <w:r w:rsidR="00145B99">
        <w:rPr>
          <w:rFonts w:eastAsia="Malgun Gothic"/>
        </w:rPr>
        <w:t xml:space="preserve">when SPS release </w:t>
      </w:r>
      <w:r w:rsidR="000035C8">
        <w:rPr>
          <w:rFonts w:eastAsia="Malgun Gothic"/>
        </w:rPr>
        <w:t xml:space="preserve">DCI </w:t>
      </w:r>
      <w:r w:rsidR="00145B99">
        <w:rPr>
          <w:rFonts w:eastAsia="Malgun Gothic"/>
        </w:rPr>
        <w:t xml:space="preserve">and SPS PDSCH for the same configuration </w:t>
      </w:r>
      <w:r w:rsidR="00A525F2" w:rsidRPr="000035C8">
        <w:t>are received in the same slot</w:t>
      </w:r>
      <w:r w:rsidR="00A525F2">
        <w:t xml:space="preserve">. </w:t>
      </w:r>
    </w:p>
    <w:p w14:paraId="3CC526FB" w14:textId="77777777" w:rsidR="004B3F04" w:rsidRDefault="004B3F04" w:rsidP="00A525F2">
      <w:pPr>
        <w:spacing w:line="240" w:lineRule="atLeast"/>
      </w:pPr>
    </w:p>
    <w:p w14:paraId="22C186E9" w14:textId="7DA82793" w:rsidR="00A525F2" w:rsidRDefault="00E2125E" w:rsidP="00A525F2">
      <w:pPr>
        <w:spacing w:line="240" w:lineRule="atLeast"/>
      </w:pPr>
      <w:r>
        <w:t>This scenario was discussed in RAN1#100b e-meeting</w:t>
      </w:r>
      <w:r w:rsidR="00EC4E0F">
        <w:t xml:space="preserve"> </w:t>
      </w:r>
      <w:r w:rsidR="00B54377">
        <w:t>without convergence. Following cases were suggested for discussion in</w:t>
      </w:r>
      <w:r w:rsidR="00B43244">
        <w:t xml:space="preserve"> </w:t>
      </w:r>
      <w:r w:rsidR="00932A87">
        <w:fldChar w:fldCharType="begin"/>
      </w:r>
      <w:r w:rsidR="00932A87">
        <w:instrText xml:space="preserve"> REF _Ref39942987 \w \h </w:instrText>
      </w:r>
      <w:r w:rsidR="00932A87">
        <w:fldChar w:fldCharType="separate"/>
      </w:r>
      <w:r w:rsidR="00932A87">
        <w:t>[1]</w:t>
      </w:r>
      <w:r w:rsidR="00932A87">
        <w:fldChar w:fldCharType="end"/>
      </w:r>
      <w:r w:rsidR="00932A87">
        <w:t>:</w:t>
      </w:r>
    </w:p>
    <w:p w14:paraId="756166CB" w14:textId="77777777" w:rsidR="00A525F2" w:rsidRDefault="00A525F2" w:rsidP="00A525F2">
      <w:pPr>
        <w:numPr>
          <w:ilvl w:val="0"/>
          <w:numId w:val="32"/>
        </w:numPr>
        <w:autoSpaceDE/>
        <w:adjustRightInd/>
        <w:snapToGrid/>
        <w:spacing w:after="0" w:line="240" w:lineRule="atLeast"/>
        <w:ind w:right="150"/>
        <w:jc w:val="left"/>
      </w:pPr>
      <w:r>
        <w:t xml:space="preserve">Case 1: In a slot, </w:t>
      </w:r>
      <w:bookmarkStart w:id="3" w:name="_Hlk40023407"/>
      <w:r>
        <w:t xml:space="preserve">if SPS release DCI is received before the end of the SPS PDSCH for the same SPS configuration </w:t>
      </w:r>
      <w:bookmarkEnd w:id="3"/>
    </w:p>
    <w:p w14:paraId="34B164E5" w14:textId="77777777" w:rsidR="00A525F2" w:rsidRDefault="00A525F2" w:rsidP="00A525F2">
      <w:pPr>
        <w:numPr>
          <w:ilvl w:val="1"/>
          <w:numId w:val="32"/>
        </w:numPr>
        <w:autoSpaceDE/>
        <w:adjustRightInd/>
        <w:snapToGrid/>
        <w:spacing w:after="0" w:line="240" w:lineRule="atLeast"/>
        <w:ind w:left="1740" w:right="150"/>
        <w:jc w:val="left"/>
      </w:pPr>
      <w:r>
        <w:t xml:space="preserve">Case 1-1: A UE is not required to receive the SPS PDSCH if </w:t>
      </w:r>
      <w:bookmarkStart w:id="4" w:name="_Hlk40023756"/>
      <w:r>
        <w:t>HARQ-ACK for the SPS release and the SPS reception would map to different PUCCHs</w:t>
      </w:r>
      <w:bookmarkEnd w:id="4"/>
    </w:p>
    <w:p w14:paraId="14787571" w14:textId="77777777" w:rsidR="00A525F2" w:rsidRDefault="00A525F2" w:rsidP="00A525F2">
      <w:pPr>
        <w:numPr>
          <w:ilvl w:val="2"/>
          <w:numId w:val="32"/>
        </w:numPr>
        <w:autoSpaceDE/>
        <w:adjustRightInd/>
        <w:snapToGrid/>
        <w:spacing w:after="0" w:line="240" w:lineRule="atLeast"/>
        <w:ind w:left="2610" w:right="150"/>
        <w:jc w:val="left"/>
      </w:pPr>
      <w:r>
        <w:t>Expected consequence: separate HARQ-ACK bits but NACK for the SPS PDSCH?</w:t>
      </w:r>
    </w:p>
    <w:p w14:paraId="6C3E3821" w14:textId="77777777" w:rsidR="00A525F2" w:rsidRDefault="00A525F2" w:rsidP="00A525F2">
      <w:pPr>
        <w:numPr>
          <w:ilvl w:val="1"/>
          <w:numId w:val="32"/>
        </w:numPr>
        <w:autoSpaceDE/>
        <w:adjustRightInd/>
        <w:snapToGrid/>
        <w:spacing w:after="0" w:line="240" w:lineRule="atLeast"/>
        <w:ind w:left="1740" w:right="300"/>
        <w:jc w:val="left"/>
      </w:pPr>
      <w:r>
        <w:t xml:space="preserve">Case 1-2: A UE is not required to receive the SPS PDSCH if HARQ-ACK for the SPS release and the SPS reception </w:t>
      </w:r>
      <w:bookmarkStart w:id="5" w:name="_Hlk40023730"/>
      <w:r>
        <w:t>would map to the same PUCCH</w:t>
      </w:r>
      <w:bookmarkEnd w:id="5"/>
    </w:p>
    <w:p w14:paraId="29FC4027" w14:textId="77777777" w:rsidR="00A525F2" w:rsidRDefault="00A525F2" w:rsidP="00A525F2">
      <w:pPr>
        <w:numPr>
          <w:ilvl w:val="2"/>
          <w:numId w:val="32"/>
        </w:numPr>
        <w:autoSpaceDE/>
        <w:adjustRightInd/>
        <w:snapToGrid/>
        <w:spacing w:after="0" w:line="240" w:lineRule="atLeast"/>
        <w:ind w:left="2610" w:right="450"/>
        <w:jc w:val="left"/>
      </w:pPr>
      <w:r>
        <w:t>Expected consequence: only 1 bit for SPS release</w:t>
      </w:r>
    </w:p>
    <w:p w14:paraId="4D35DCE0" w14:textId="77777777" w:rsidR="00A525F2" w:rsidRDefault="00A525F2" w:rsidP="00A525F2">
      <w:pPr>
        <w:numPr>
          <w:ilvl w:val="0"/>
          <w:numId w:val="32"/>
        </w:numPr>
        <w:autoSpaceDE/>
        <w:adjustRightInd/>
        <w:snapToGrid/>
        <w:spacing w:after="0" w:line="240" w:lineRule="atLeast"/>
        <w:jc w:val="left"/>
      </w:pPr>
      <w:r>
        <w:t xml:space="preserve">Case 2: In a slot, if SPS release DCI is received after the end of the SPS PDSCH for the same SPS configuration </w:t>
      </w:r>
    </w:p>
    <w:p w14:paraId="26676CDF" w14:textId="77777777" w:rsidR="00A525F2" w:rsidRDefault="00A525F2" w:rsidP="00A525F2">
      <w:pPr>
        <w:numPr>
          <w:ilvl w:val="1"/>
          <w:numId w:val="32"/>
        </w:numPr>
        <w:autoSpaceDE/>
        <w:adjustRightInd/>
        <w:snapToGrid/>
        <w:spacing w:after="0" w:line="240" w:lineRule="atLeast"/>
        <w:ind w:left="1740"/>
        <w:jc w:val="left"/>
      </w:pPr>
      <w:r>
        <w:t xml:space="preserve">Case 2-1: SPS PDSCH is received </w:t>
      </w:r>
      <w:bookmarkStart w:id="6" w:name="_Hlk40174845"/>
      <w:r>
        <w:t xml:space="preserve">if HARQ-ACK for the SPS release and the SPS reception would map to different PUCCHs </w:t>
      </w:r>
      <w:bookmarkEnd w:id="6"/>
    </w:p>
    <w:p w14:paraId="68C86546" w14:textId="77777777" w:rsidR="00A525F2" w:rsidRDefault="00A525F2" w:rsidP="00A525F2">
      <w:pPr>
        <w:numPr>
          <w:ilvl w:val="2"/>
          <w:numId w:val="32"/>
        </w:numPr>
        <w:autoSpaceDE/>
        <w:adjustRightInd/>
        <w:snapToGrid/>
        <w:spacing w:after="0" w:line="240" w:lineRule="atLeast"/>
        <w:ind w:left="2610"/>
        <w:jc w:val="left"/>
      </w:pPr>
      <w:r>
        <w:t>Expected consequence: Separate HARQ-ACK bits</w:t>
      </w:r>
    </w:p>
    <w:p w14:paraId="6AE22C75" w14:textId="77777777" w:rsidR="00A525F2" w:rsidRDefault="00A525F2" w:rsidP="00A525F2">
      <w:pPr>
        <w:numPr>
          <w:ilvl w:val="1"/>
          <w:numId w:val="32"/>
        </w:numPr>
        <w:autoSpaceDE/>
        <w:adjustRightInd/>
        <w:snapToGrid/>
        <w:spacing w:after="0" w:line="240" w:lineRule="atLeast"/>
        <w:ind w:left="1740"/>
        <w:jc w:val="left"/>
      </w:pPr>
      <w:r>
        <w:t>Case 2-2: A UE is not required to receive the SPS PDSCH if HARQ-ACK for the SPS release and the SPS reception would map to the same PUCCH</w:t>
      </w:r>
    </w:p>
    <w:p w14:paraId="01D07247" w14:textId="77777777" w:rsidR="00A525F2" w:rsidRDefault="00A525F2" w:rsidP="00A525F2">
      <w:pPr>
        <w:numPr>
          <w:ilvl w:val="2"/>
          <w:numId w:val="32"/>
        </w:numPr>
        <w:autoSpaceDE/>
        <w:adjustRightInd/>
        <w:snapToGrid/>
        <w:spacing w:after="0" w:line="240" w:lineRule="atLeast"/>
        <w:ind w:left="2610" w:right="150"/>
        <w:jc w:val="left"/>
      </w:pPr>
      <w:r>
        <w:t>Expected consequence: only 1 bit for SPS release</w:t>
      </w:r>
    </w:p>
    <w:p w14:paraId="66CDECD4" w14:textId="77777777" w:rsidR="00FA1BE0" w:rsidRDefault="00FA1BE0" w:rsidP="00CC4EE1"/>
    <w:p w14:paraId="5601163E" w14:textId="6218622A" w:rsidR="00E9738F" w:rsidRDefault="00C35EBA" w:rsidP="00CC4EE1">
      <w:r>
        <w:t xml:space="preserve">In our </w:t>
      </w:r>
      <w:r w:rsidR="008B2702">
        <w:t>view</w:t>
      </w:r>
      <w:r>
        <w:t xml:space="preserve">, </w:t>
      </w:r>
      <w:r w:rsidR="00B42D48">
        <w:t xml:space="preserve">possibility of SPS PDSCH release DCI detection failure cannot be ruled out and must be considered in this discussion. Moreover, we think </w:t>
      </w:r>
      <w:r w:rsidR="00E9738F">
        <w:t>th</w:t>
      </w:r>
      <w:r w:rsidR="007A393F">
        <w:t>at mapping HARQ-ACK for the SPS release and the SPS reception to different PUCCHs</w:t>
      </w:r>
      <w:r w:rsidR="002F126A">
        <w:t xml:space="preserve"> </w:t>
      </w:r>
      <w:r w:rsidR="00AC05CC">
        <w:t>should be avoided due to the</w:t>
      </w:r>
      <w:r w:rsidR="003677FD">
        <w:t xml:space="preserve"> follow</w:t>
      </w:r>
      <w:r w:rsidR="00AC05CC">
        <w:t>ing issues</w:t>
      </w:r>
      <w:r w:rsidR="003677FD">
        <w:t>:</w:t>
      </w:r>
    </w:p>
    <w:p w14:paraId="18F13D17" w14:textId="457D6067" w:rsidR="003677FD" w:rsidRPr="003677FD" w:rsidRDefault="003677FD" w:rsidP="003677FD">
      <w:pPr>
        <w:pStyle w:val="ListParagraph"/>
        <w:numPr>
          <w:ilvl w:val="0"/>
          <w:numId w:val="35"/>
        </w:numPr>
        <w:ind w:firstLineChars="0"/>
      </w:pPr>
      <w:r>
        <w:rPr>
          <w:rFonts w:eastAsia="Malgun Gothic"/>
          <w:lang w:eastAsia="ko-KR"/>
        </w:rPr>
        <w:t>Extra PUCCH transmission since valid HARQ feedback is expected for both release DCI and the SPS PDSCH</w:t>
      </w:r>
    </w:p>
    <w:p w14:paraId="41DBCB6F" w14:textId="77777777" w:rsidR="003677FD" w:rsidRDefault="003677FD" w:rsidP="003677FD">
      <w:pPr>
        <w:pStyle w:val="ListParagraph"/>
        <w:numPr>
          <w:ilvl w:val="0"/>
          <w:numId w:val="35"/>
        </w:numPr>
        <w:ind w:firstLineChars="0"/>
      </w:pPr>
      <w:r>
        <w:t>It may add an extra k1 value for the set of K1, which itself would potentially increase Type-1 CB size</w:t>
      </w:r>
    </w:p>
    <w:p w14:paraId="75E81CBE" w14:textId="50214E30" w:rsidR="003677FD" w:rsidRDefault="003677FD" w:rsidP="00AC05CC">
      <w:pPr>
        <w:pStyle w:val="ListParagraph"/>
        <w:numPr>
          <w:ilvl w:val="0"/>
          <w:numId w:val="35"/>
        </w:numPr>
        <w:ind w:firstLineChars="0"/>
      </w:pPr>
      <w:r>
        <w:lastRenderedPageBreak/>
        <w:t xml:space="preserve">Specification </w:t>
      </w:r>
      <w:r w:rsidR="00AC05CC">
        <w:t>impact</w:t>
      </w:r>
      <w:r>
        <w:t xml:space="preserve"> to </w:t>
      </w:r>
      <w:r w:rsidR="00AC05CC">
        <w:t xml:space="preserve">avoid </w:t>
      </w:r>
      <w:r>
        <w:t xml:space="preserve">out of order HARQ-ACK </w:t>
      </w:r>
    </w:p>
    <w:p w14:paraId="28C172A9" w14:textId="70299829" w:rsidR="00CF691A" w:rsidRDefault="00CF691A" w:rsidP="00CF691A"/>
    <w:p w14:paraId="67AC64ED" w14:textId="61484135" w:rsidR="00D345F2" w:rsidRDefault="00CF691A" w:rsidP="00CF691A">
      <w:pPr>
        <w:rPr>
          <w:i/>
          <w:iCs/>
        </w:rPr>
      </w:pPr>
      <w:r w:rsidRPr="00CF691A">
        <w:rPr>
          <w:b/>
          <w:bCs/>
          <w:i/>
          <w:iCs/>
        </w:rPr>
        <w:t>Proposal 1</w:t>
      </w:r>
      <w:r w:rsidRPr="00CF691A">
        <w:rPr>
          <w:i/>
          <w:iCs/>
        </w:rPr>
        <w:t xml:space="preserve">: </w:t>
      </w:r>
      <w:r w:rsidRPr="00052AEB">
        <w:rPr>
          <w:i/>
          <w:iCs/>
        </w:rPr>
        <w:t>HARQ-ACK for the SPS release and the SPS reception should map to the same PUCC</w:t>
      </w:r>
      <w:r w:rsidR="00A404F5">
        <w:rPr>
          <w:i/>
          <w:iCs/>
        </w:rPr>
        <w:t>H</w:t>
      </w:r>
      <w:r w:rsidR="00D345F2">
        <w:rPr>
          <w:i/>
          <w:iCs/>
        </w:rPr>
        <w:t>.</w:t>
      </w:r>
    </w:p>
    <w:p w14:paraId="06BF45A6" w14:textId="2D109194" w:rsidR="00CF691A" w:rsidRPr="00CF691A" w:rsidRDefault="00D345F2" w:rsidP="00CF691A">
      <w:pPr>
        <w:rPr>
          <w:i/>
          <w:iCs/>
        </w:rPr>
      </w:pPr>
      <w:r w:rsidRPr="00D345F2">
        <w:rPr>
          <w:b/>
          <w:bCs/>
          <w:i/>
          <w:iCs/>
        </w:rPr>
        <w:t>Proposal 2</w:t>
      </w:r>
      <w:r>
        <w:rPr>
          <w:i/>
          <w:iCs/>
        </w:rPr>
        <w:t xml:space="preserve">: </w:t>
      </w:r>
      <w:r w:rsidR="00CF691A" w:rsidRPr="00CF691A">
        <w:rPr>
          <w:i/>
          <w:iCs/>
        </w:rPr>
        <w:t xml:space="preserve"> </w:t>
      </w:r>
      <w:r>
        <w:rPr>
          <w:i/>
          <w:iCs/>
        </w:rPr>
        <w:t xml:space="preserve">If proposal 1 is adopted, </w:t>
      </w:r>
      <w:r w:rsidR="00CF691A" w:rsidRPr="00CF691A">
        <w:rPr>
          <w:i/>
          <w:iCs/>
        </w:rPr>
        <w:t xml:space="preserve">Case 1-1 and </w:t>
      </w:r>
      <w:r w:rsidR="00CF691A">
        <w:rPr>
          <w:i/>
          <w:iCs/>
        </w:rPr>
        <w:t>C</w:t>
      </w:r>
      <w:r w:rsidR="00CF691A" w:rsidRPr="00CF691A">
        <w:rPr>
          <w:i/>
          <w:iCs/>
        </w:rPr>
        <w:t xml:space="preserve">ase 2-1 </w:t>
      </w:r>
      <w:r>
        <w:rPr>
          <w:i/>
          <w:iCs/>
        </w:rPr>
        <w:t>are</w:t>
      </w:r>
      <w:r w:rsidR="00CF691A" w:rsidRPr="00CF691A">
        <w:rPr>
          <w:i/>
          <w:iCs/>
        </w:rPr>
        <w:t xml:space="preserve"> not allowed</w:t>
      </w:r>
      <w:r w:rsidR="00CF691A">
        <w:rPr>
          <w:i/>
          <w:iCs/>
        </w:rPr>
        <w:t xml:space="preserve">. </w:t>
      </w:r>
    </w:p>
    <w:p w14:paraId="316E4A37" w14:textId="2F9370CA" w:rsidR="00844722" w:rsidRDefault="00D82F54" w:rsidP="00CC4EE1">
      <w:r>
        <w:t>Therefore, release DCI should have higher priority than SPS PDSCH and</w:t>
      </w:r>
      <w:r w:rsidR="004905C5">
        <w:t xml:space="preserve"> it is</w:t>
      </w:r>
      <w:r w:rsidR="002C48D7">
        <w:t xml:space="preserve"> important that</w:t>
      </w:r>
      <w:r w:rsidR="00B42D48">
        <w:t xml:space="preserve"> </w:t>
      </w:r>
      <w:r w:rsidR="00407786">
        <w:t xml:space="preserve">a </w:t>
      </w:r>
      <w:proofErr w:type="spellStart"/>
      <w:r w:rsidR="00407786">
        <w:t>gNB</w:t>
      </w:r>
      <w:proofErr w:type="spellEnd"/>
      <w:r w:rsidR="00407786">
        <w:t xml:space="preserve"> </w:t>
      </w:r>
      <w:r w:rsidR="002C48D7">
        <w:t xml:space="preserve">does </w:t>
      </w:r>
      <w:r w:rsidR="00407786">
        <w:t xml:space="preserve">not </w:t>
      </w:r>
      <w:r w:rsidR="00FA1BE0">
        <w:t>send release</w:t>
      </w:r>
      <w:r w:rsidR="00407786">
        <w:t xml:space="preserve"> DCI in the same slot as the SPS PDSCH for the same SPS configuration</w:t>
      </w:r>
      <w:r w:rsidR="00845942">
        <w:t xml:space="preserve"> such that</w:t>
      </w:r>
      <w:r w:rsidR="00407786">
        <w:t xml:space="preserve"> </w:t>
      </w:r>
      <w:r w:rsidR="00845942">
        <w:t>the</w:t>
      </w:r>
      <w:r w:rsidR="00407786">
        <w:t xml:space="preserve"> UE </w:t>
      </w:r>
      <w:r w:rsidR="00845942">
        <w:t>will not have enough time</w:t>
      </w:r>
      <w:r w:rsidR="00524C68">
        <w:t xml:space="preserve"> </w:t>
      </w:r>
      <w:r w:rsidR="00F22A5C">
        <w:t xml:space="preserve">to </w:t>
      </w:r>
      <w:r w:rsidR="00524C68">
        <w:t xml:space="preserve">at least </w:t>
      </w:r>
      <w:r w:rsidR="00407786">
        <w:t>cancel the</w:t>
      </w:r>
      <w:r w:rsidR="00524C68">
        <w:t xml:space="preserve"> HARQ-ACK feedback for the SPS PDSCH.</w:t>
      </w:r>
      <w:r w:rsidR="00407786">
        <w:t xml:space="preserve"> </w:t>
      </w:r>
      <w:r w:rsidR="00A659CC">
        <w:t xml:space="preserve">This will avoid any ambiguity between </w:t>
      </w:r>
      <w:proofErr w:type="spellStart"/>
      <w:r w:rsidR="00A659CC">
        <w:t>gNB</w:t>
      </w:r>
      <w:proofErr w:type="spellEnd"/>
      <w:r w:rsidR="00A659CC">
        <w:t xml:space="preserve"> and UE</w:t>
      </w:r>
      <w:r w:rsidR="00FC5C21">
        <w:t>, at least when DCI is not missed.</w:t>
      </w:r>
    </w:p>
    <w:p w14:paraId="3D2F71D8" w14:textId="340F9F90" w:rsidR="00441AEE" w:rsidRDefault="00D82F54" w:rsidP="00441AEE">
      <w:pPr>
        <w:rPr>
          <w:i/>
          <w:iCs/>
        </w:rPr>
      </w:pPr>
      <w:r>
        <w:rPr>
          <w:b/>
          <w:bCs/>
          <w:i/>
          <w:iCs/>
        </w:rPr>
        <w:t>Proposal 3</w:t>
      </w:r>
      <w:r w:rsidR="00441AEE" w:rsidRPr="00F22A5C">
        <w:rPr>
          <w:i/>
          <w:iCs/>
        </w:rPr>
        <w:t>:</w:t>
      </w:r>
      <w:r w:rsidR="00441AEE">
        <w:rPr>
          <w:i/>
          <w:iCs/>
        </w:rPr>
        <w:t xml:space="preserve"> </w:t>
      </w:r>
      <w:r>
        <w:rPr>
          <w:i/>
          <w:iCs/>
        </w:rPr>
        <w:t xml:space="preserve">A </w:t>
      </w:r>
      <w:r w:rsidR="00E53CE4">
        <w:rPr>
          <w:i/>
          <w:iCs/>
        </w:rPr>
        <w:t>UE is not expected to receive an</w:t>
      </w:r>
      <w:r w:rsidR="00441AEE" w:rsidRPr="00F22A5C">
        <w:rPr>
          <w:i/>
          <w:iCs/>
        </w:rPr>
        <w:t xml:space="preserve"> SPS release DCI </w:t>
      </w:r>
      <w:r w:rsidR="00441AEE">
        <w:rPr>
          <w:i/>
          <w:iCs/>
        </w:rPr>
        <w:t>in the same slot as</w:t>
      </w:r>
      <w:r w:rsidR="00441AEE" w:rsidRPr="00F22A5C">
        <w:rPr>
          <w:i/>
          <w:iCs/>
        </w:rPr>
        <w:t xml:space="preserve"> the SPS PDSCH for the same SPS configuration</w:t>
      </w:r>
      <w:r w:rsidR="00E53CE4">
        <w:rPr>
          <w:i/>
          <w:iCs/>
        </w:rPr>
        <w:t xml:space="preserve"> such that </w:t>
      </w:r>
      <w:r w:rsidR="00845942">
        <w:rPr>
          <w:i/>
          <w:iCs/>
        </w:rPr>
        <w:t xml:space="preserve">there is not enough time </w:t>
      </w:r>
      <w:r w:rsidR="00441AEE">
        <w:rPr>
          <w:i/>
          <w:iCs/>
        </w:rPr>
        <w:t>to at least cancel the HARQ-ACK feedback for the SPS PDSCH.</w:t>
      </w:r>
    </w:p>
    <w:p w14:paraId="5096497E" w14:textId="1BC33CB8" w:rsidR="00250AC6" w:rsidRDefault="00047F1A" w:rsidP="00CC4EE1">
      <w:r>
        <w:t xml:space="preserve">We also think that </w:t>
      </w:r>
      <w:proofErr w:type="spellStart"/>
      <w:r>
        <w:t>gNB</w:t>
      </w:r>
      <w:proofErr w:type="spellEnd"/>
      <w:r>
        <w:t xml:space="preserve"> must stop transmitting SPS PDSCH when it starts transmitting release DCI. </w:t>
      </w:r>
      <w:r w:rsidR="00035B65">
        <w:t>For example,</w:t>
      </w:r>
      <w:r w:rsidR="00D82F54">
        <w:t xml:space="preserve"> considering the case when </w:t>
      </w:r>
      <w:r w:rsidR="00D82F54" w:rsidRPr="00D82F54">
        <w:t xml:space="preserve">SPS release DCI is </w:t>
      </w:r>
      <w:r w:rsidR="00035B65">
        <w:t>correctly received</w:t>
      </w:r>
      <w:r w:rsidR="00D82F54" w:rsidRPr="00D82F54">
        <w:t xml:space="preserve"> before the end of the SPS PDSCH</w:t>
      </w:r>
      <w:r w:rsidR="00035B65">
        <w:t xml:space="preserve">, UE </w:t>
      </w:r>
      <w:r w:rsidR="00FC5C21">
        <w:t xml:space="preserve">will send an ACK for release DCI as expected by the </w:t>
      </w:r>
      <w:proofErr w:type="spellStart"/>
      <w:r w:rsidR="00FC5C21">
        <w:t>gNB</w:t>
      </w:r>
      <w:proofErr w:type="spellEnd"/>
      <w:r w:rsidR="00035B65">
        <w:t xml:space="preserve"> even if SPS PDSCH is received and correctly decoded</w:t>
      </w:r>
      <w:r w:rsidR="00FC5C21">
        <w:t xml:space="preserve">. </w:t>
      </w:r>
      <w:r w:rsidR="00665F26">
        <w:t>However,</w:t>
      </w:r>
      <w:r w:rsidR="00035B65">
        <w:t xml:space="preserve"> </w:t>
      </w:r>
      <w:r>
        <w:t xml:space="preserve">if DCI is missed, </w:t>
      </w:r>
      <w:r w:rsidR="00035B65">
        <w:t xml:space="preserve">UE will send an ACK for </w:t>
      </w:r>
      <w:r w:rsidR="0026044E">
        <w:t xml:space="preserve">successfully decoded PDSCH resulting in ambiguity between </w:t>
      </w:r>
      <w:proofErr w:type="spellStart"/>
      <w:r w:rsidR="0026044E">
        <w:t>gNB</w:t>
      </w:r>
      <w:proofErr w:type="spellEnd"/>
      <w:r w:rsidR="0026044E">
        <w:t xml:space="preserve"> and the UE.</w:t>
      </w:r>
      <w:r w:rsidR="00BB7AB2">
        <w:t xml:space="preserve"> </w:t>
      </w:r>
      <w:r w:rsidR="00732D7D">
        <w:t xml:space="preserve">This ambiguity will also happen if SPS release DCI is sent after the end of the SPS PDSCH for the same SPS configuration. Missed DCI in this case means </w:t>
      </w:r>
      <w:proofErr w:type="spellStart"/>
      <w:r w:rsidR="00732D7D">
        <w:t>gNB</w:t>
      </w:r>
      <w:proofErr w:type="spellEnd"/>
      <w:r w:rsidR="00732D7D">
        <w:t xml:space="preserve"> can still receive an ACK due to successful decoding of the SPS PDSCH. </w:t>
      </w:r>
      <w:r w:rsidR="002B58FC">
        <w:t xml:space="preserve">Therefore, we propose that SPS PDSCH release is not transmitted in a slot if the SPS PDSCH for the same SPS configuration cannot be stopped </w:t>
      </w:r>
      <w:r w:rsidR="007E31BB">
        <w:t xml:space="preserve">by the </w:t>
      </w:r>
      <w:proofErr w:type="spellStart"/>
      <w:r w:rsidR="007E31BB">
        <w:t>gNB</w:t>
      </w:r>
      <w:proofErr w:type="spellEnd"/>
      <w:r w:rsidR="00BB4C35">
        <w:t xml:space="preserve">. </w:t>
      </w:r>
      <w:r w:rsidR="00324F73">
        <w:t>Therefore, Case 2 is not allowed in our opinion.</w:t>
      </w:r>
    </w:p>
    <w:p w14:paraId="274BD6FA" w14:textId="5B29EFF1" w:rsidR="00324F73" w:rsidRDefault="00210186" w:rsidP="00CC4EE1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324F73">
        <w:rPr>
          <w:b/>
          <w:bCs/>
          <w:i/>
          <w:iCs/>
        </w:rPr>
        <w:t>4</w:t>
      </w:r>
      <w:r w:rsidRPr="00360CB3">
        <w:rPr>
          <w:b/>
          <w:bCs/>
        </w:rPr>
        <w:t xml:space="preserve">: </w:t>
      </w:r>
      <w:r w:rsidRPr="00360CB3">
        <w:rPr>
          <w:i/>
          <w:iCs/>
        </w:rPr>
        <w:t xml:space="preserve">A </w:t>
      </w:r>
      <w:proofErr w:type="spellStart"/>
      <w:r w:rsidR="00324F73" w:rsidRPr="00360CB3">
        <w:rPr>
          <w:i/>
          <w:iCs/>
        </w:rPr>
        <w:t>gNB</w:t>
      </w:r>
      <w:proofErr w:type="spellEnd"/>
      <w:r w:rsidR="00360CB3" w:rsidRPr="00360CB3">
        <w:rPr>
          <w:i/>
          <w:iCs/>
        </w:rPr>
        <w:t xml:space="preserve"> </w:t>
      </w:r>
      <w:r w:rsidR="00324F73" w:rsidRPr="00360CB3">
        <w:rPr>
          <w:i/>
          <w:iCs/>
        </w:rPr>
        <w:t>stop</w:t>
      </w:r>
      <w:r w:rsidR="00360CB3" w:rsidRPr="00360CB3">
        <w:rPr>
          <w:i/>
          <w:iCs/>
        </w:rPr>
        <w:t>s</w:t>
      </w:r>
      <w:r w:rsidR="00324F73" w:rsidRPr="00360CB3">
        <w:rPr>
          <w:i/>
          <w:iCs/>
        </w:rPr>
        <w:t xml:space="preserve"> transmitting SPS PDSCH when it starts transmitting release DCI for the same SPS configuration.</w:t>
      </w:r>
    </w:p>
    <w:p w14:paraId="700C79EB" w14:textId="4F964B1F" w:rsidR="00D26475" w:rsidRDefault="00324F73" w:rsidP="00CC4EE1">
      <w:r>
        <w:rPr>
          <w:b/>
          <w:bCs/>
          <w:i/>
          <w:iCs/>
        </w:rPr>
        <w:t xml:space="preserve">Proposal 5: </w:t>
      </w:r>
      <w:r w:rsidR="00360CB3" w:rsidRPr="00360CB3">
        <w:rPr>
          <w:i/>
          <w:iCs/>
        </w:rPr>
        <w:t xml:space="preserve">A </w:t>
      </w:r>
      <w:proofErr w:type="spellStart"/>
      <w:r w:rsidR="00360CB3" w:rsidRPr="00360CB3">
        <w:rPr>
          <w:i/>
          <w:iCs/>
        </w:rPr>
        <w:t>gNB</w:t>
      </w:r>
      <w:proofErr w:type="spellEnd"/>
      <w:r w:rsidR="00360CB3" w:rsidRPr="00360CB3">
        <w:rPr>
          <w:i/>
          <w:iCs/>
        </w:rPr>
        <w:t xml:space="preserve"> does not send SPS PDSCH release in a slot if the SPS PDSCH for the same SPS configuration cannot be stopped by the </w:t>
      </w:r>
      <w:proofErr w:type="spellStart"/>
      <w:r w:rsidR="00360CB3" w:rsidRPr="00360CB3">
        <w:rPr>
          <w:i/>
          <w:iCs/>
        </w:rPr>
        <w:t>gN</w:t>
      </w:r>
      <w:r w:rsidR="00360CB3">
        <w:rPr>
          <w:i/>
          <w:iCs/>
        </w:rPr>
        <w:t>B</w:t>
      </w:r>
      <w:proofErr w:type="spellEnd"/>
      <w:r w:rsidR="00360CB3">
        <w:rPr>
          <w:i/>
          <w:iCs/>
        </w:rPr>
        <w:t>.</w:t>
      </w:r>
    </w:p>
    <w:p w14:paraId="2F60D35A" w14:textId="0DD30C2D" w:rsidR="00324B9F" w:rsidRDefault="00DC6032" w:rsidP="0065657E">
      <w:pPr>
        <w:pStyle w:val="Heading1"/>
        <w:spacing w:before="240"/>
        <w:ind w:left="578" w:hanging="578"/>
        <w:rPr>
          <w:lang w:eastAsia="zh-CN"/>
        </w:rPr>
      </w:pPr>
      <w:r>
        <w:rPr>
          <w:lang w:eastAsia="zh-CN"/>
        </w:rPr>
        <w:t>HARQ-ACK codebook construction for SPS PDSCH</w:t>
      </w:r>
    </w:p>
    <w:p w14:paraId="4687984D" w14:textId="28E2CD95" w:rsidR="0048539F" w:rsidRDefault="0048539F" w:rsidP="0048539F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>In RAN1#100b e-meeting, following agreement</w:t>
      </w:r>
      <w:r w:rsidR="00A74F91">
        <w:rPr>
          <w:lang w:eastAsia="zh-CN"/>
        </w:rPr>
        <w:t>s</w:t>
      </w:r>
      <w:r>
        <w:rPr>
          <w:lang w:eastAsia="zh-CN"/>
        </w:rPr>
        <w:t xml:space="preserve"> w</w:t>
      </w:r>
      <w:r w:rsidR="00A74F91">
        <w:rPr>
          <w:lang w:eastAsia="zh-CN"/>
        </w:rPr>
        <w:t>ere</w:t>
      </w:r>
      <w:r>
        <w:rPr>
          <w:lang w:eastAsia="zh-CN"/>
        </w:rPr>
        <w:t xml:space="preserve"> made for SPS PDSCH overlapping handling.</w:t>
      </w:r>
    </w:p>
    <w:p w14:paraId="5AEA9E0F" w14:textId="77777777" w:rsidR="0048539F" w:rsidRDefault="0048539F" w:rsidP="0048539F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14:paraId="52F6301F" w14:textId="77777777" w:rsidR="00A74F91" w:rsidRPr="00931FAF" w:rsidRDefault="00A74F91" w:rsidP="00A74F91">
      <w:pPr>
        <w:rPr>
          <w:highlight w:val="green"/>
          <w:lang w:eastAsia="x-none"/>
        </w:rPr>
      </w:pPr>
      <w:r w:rsidRPr="00931FAF">
        <w:rPr>
          <w:highlight w:val="green"/>
          <w:lang w:eastAsia="x-none"/>
        </w:rPr>
        <w:t>Agreements:</w:t>
      </w:r>
    </w:p>
    <w:p w14:paraId="49A0F89E" w14:textId="77777777" w:rsidR="00A74F91" w:rsidRPr="00931FAF" w:rsidRDefault="00A74F91" w:rsidP="00A74F91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</w:pPr>
      <w:r w:rsidRPr="00931FAF">
        <w:t>Adopt the following text proposal for section 5.1 in TS 38.214: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7"/>
      </w:tblGrid>
      <w:tr w:rsidR="00A74F91" w14:paraId="6E6800DB" w14:textId="77777777" w:rsidTr="00DE19AE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E99B1" w14:textId="77777777" w:rsidR="00A74F91" w:rsidRDefault="00A74F91" w:rsidP="00DE19AE">
            <w:pPr>
              <w:spacing w:after="180"/>
              <w:rPr>
                <w:color w:val="000000"/>
                <w:szCs w:val="20"/>
                <w:lang w:val="x-none" w:eastAsia="zh-CN"/>
              </w:rPr>
            </w:pPr>
            <w:r>
              <w:rPr>
                <w:rFonts w:ascii="Calibri" w:hAnsi="Calibri"/>
                <w:b/>
                <w:bCs/>
                <w:color w:val="0070C0"/>
              </w:rPr>
              <w:t>&lt;</w:t>
            </w:r>
            <w:r>
              <w:rPr>
                <w:rFonts w:ascii="Calibri" w:hAnsi="Calibri"/>
                <w:color w:val="0070C0"/>
              </w:rPr>
              <w:t>Unchanged text is omitted&gt;</w:t>
            </w:r>
          </w:p>
          <w:p w14:paraId="110B0268" w14:textId="77777777" w:rsidR="00A74F91" w:rsidRDefault="00A74F91" w:rsidP="00DE19AE">
            <w:pPr>
              <w:spacing w:after="180"/>
              <w:rPr>
                <w:color w:val="000000"/>
                <w:szCs w:val="20"/>
              </w:rPr>
            </w:pPr>
            <w:r>
              <w:rPr>
                <w:color w:val="000000"/>
              </w:rPr>
              <w:t xml:space="preserve">If more than one PDSCH on a serving cell each without a corresponding PDCCH transmission are partially or fully overlapping in time </w:t>
            </w:r>
            <w:r>
              <w:rPr>
                <w:color w:val="FF0000"/>
              </w:rPr>
              <w:t>in a slot</w:t>
            </w:r>
            <w:r>
              <w:t>,</w:t>
            </w:r>
            <w:r>
              <w:rPr>
                <w:color w:val="000000"/>
              </w:rPr>
              <w:t xml:space="preserve"> a UE is not required to receive a PDSCH among these PDSCHs other than one with the lowest configured </w:t>
            </w:r>
            <w:proofErr w:type="spellStart"/>
            <w:r>
              <w:rPr>
                <w:i/>
                <w:iCs/>
                <w:color w:val="000000"/>
              </w:rPr>
              <w:t>sps-ConfigIndex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FF0000"/>
              </w:rPr>
              <w:t>in the slot</w:t>
            </w:r>
            <w:r>
              <w:rPr>
                <w:color w:val="000000"/>
              </w:rPr>
              <w:t xml:space="preserve">. </w:t>
            </w:r>
          </w:p>
        </w:tc>
      </w:tr>
    </w:tbl>
    <w:p w14:paraId="09BDD738" w14:textId="5884AA1B" w:rsidR="00A74F91" w:rsidRDefault="00A74F91" w:rsidP="00FF22A0"/>
    <w:p w14:paraId="393D4520" w14:textId="77777777" w:rsidR="00A74F91" w:rsidRPr="00237694" w:rsidRDefault="00A74F91" w:rsidP="00A74F91">
      <w:pPr>
        <w:wordWrap w:val="0"/>
        <w:rPr>
          <w:lang w:eastAsia="ko-KR"/>
        </w:rPr>
      </w:pPr>
      <w:r w:rsidRPr="00237694">
        <w:rPr>
          <w:highlight w:val="green"/>
          <w:lang w:eastAsia="ko-KR"/>
        </w:rPr>
        <w:t>Agreements</w:t>
      </w:r>
      <w:r w:rsidRPr="00237694">
        <w:rPr>
          <w:lang w:eastAsia="ko-KR"/>
        </w:rPr>
        <w:t>:</w:t>
      </w:r>
    </w:p>
    <w:p w14:paraId="7E91AD2B" w14:textId="77777777" w:rsidR="00A74F91" w:rsidRPr="00237694" w:rsidRDefault="00A74F91" w:rsidP="00A74F91">
      <w:pPr>
        <w:wordWrap w:val="0"/>
        <w:spacing w:line="240" w:lineRule="atLeast"/>
        <w:rPr>
          <w:lang w:eastAsia="ko-KR"/>
        </w:rPr>
      </w:pPr>
      <w:r w:rsidRPr="00237694">
        <w:rPr>
          <w:lang w:eastAsia="ko-KR"/>
        </w:rPr>
        <w:t>In case of collision in time domain among SPS PDSCHs each without a corresponding PDCCH, when a UE is configured with </w:t>
      </w:r>
      <w:proofErr w:type="spellStart"/>
      <w:r w:rsidRPr="00237694">
        <w:rPr>
          <w:i/>
          <w:iCs/>
          <w:lang w:eastAsia="ko-KR"/>
        </w:rPr>
        <w:t>pdsch-AggregationFactor</w:t>
      </w:r>
      <w:proofErr w:type="spellEnd"/>
      <w:r w:rsidRPr="00237694">
        <w:rPr>
          <w:lang w:eastAsia="ko-KR"/>
        </w:rPr>
        <w:t>, SPS PDSCH overlapping handling is performed per slot.</w:t>
      </w:r>
    </w:p>
    <w:p w14:paraId="35AD54F1" w14:textId="77777777" w:rsidR="00A74F91" w:rsidRPr="00237694" w:rsidRDefault="00A74F91" w:rsidP="00A74F91">
      <w:pPr>
        <w:pStyle w:val="ListParagraph"/>
        <w:numPr>
          <w:ilvl w:val="0"/>
          <w:numId w:val="31"/>
        </w:numPr>
        <w:wordWrap w:val="0"/>
        <w:autoSpaceDE/>
        <w:autoSpaceDN/>
        <w:adjustRightInd/>
        <w:snapToGrid/>
        <w:spacing w:after="0" w:line="240" w:lineRule="atLeast"/>
        <w:ind w:firstLineChars="0"/>
        <w:jc w:val="left"/>
        <w:rPr>
          <w:lang w:eastAsia="ko-KR"/>
        </w:rPr>
      </w:pPr>
      <w:r w:rsidRPr="00237694">
        <w:rPr>
          <w:lang w:eastAsia="ko-KR"/>
        </w:rPr>
        <w:t xml:space="preserve">FFS: Type-1 and Type-2 HARQ-ACK codebook construction when UE is configured with (multiple) </w:t>
      </w:r>
      <w:proofErr w:type="spellStart"/>
      <w:r w:rsidRPr="00237694">
        <w:rPr>
          <w:i/>
          <w:iCs/>
          <w:lang w:eastAsia="ko-KR"/>
        </w:rPr>
        <w:t>pdsch-AggregationFactor</w:t>
      </w:r>
      <w:proofErr w:type="spellEnd"/>
    </w:p>
    <w:p w14:paraId="747EA2ED" w14:textId="77777777" w:rsidR="00A74F91" w:rsidRDefault="00A74F91" w:rsidP="00FF22A0"/>
    <w:p w14:paraId="3674A736" w14:textId="0500B40B" w:rsidR="00991285" w:rsidRPr="00433EA2" w:rsidRDefault="00DB3248" w:rsidP="00991285">
      <w:r>
        <w:t>Considering an</w:t>
      </w:r>
      <w:r w:rsidR="00991285">
        <w:t xml:space="preserve"> </w:t>
      </w:r>
      <w:r>
        <w:t xml:space="preserve">example </w:t>
      </w:r>
      <w:r w:rsidR="00991285">
        <w:t xml:space="preserve">as </w:t>
      </w:r>
      <w:r>
        <w:t xml:space="preserve">shown in </w:t>
      </w:r>
      <w:r w:rsidR="00991285">
        <w:fldChar w:fldCharType="begin"/>
      </w:r>
      <w:r w:rsidR="00991285">
        <w:instrText xml:space="preserve"> REF _Ref40138576 \h </w:instrText>
      </w:r>
      <w:r w:rsidR="00991285">
        <w:fldChar w:fldCharType="separate"/>
      </w:r>
      <w:r w:rsidR="00991285">
        <w:t xml:space="preserve">Figure </w:t>
      </w:r>
      <w:r w:rsidR="00991285">
        <w:rPr>
          <w:noProof/>
        </w:rPr>
        <w:t>1</w:t>
      </w:r>
      <w:r w:rsidR="00991285">
        <w:fldChar w:fldCharType="end"/>
      </w:r>
      <w:r>
        <w:t xml:space="preserve"> with two SPS configurations, </w:t>
      </w:r>
      <w:r w:rsidR="00991285">
        <w:t>according to the above agreement</w:t>
      </w:r>
      <w:r w:rsidR="00483975">
        <w:t>s</w:t>
      </w:r>
      <w:r w:rsidR="00991285">
        <w:t xml:space="preserve">, </w:t>
      </w:r>
      <w:r w:rsidR="00EC43F1">
        <w:rPr>
          <w:rFonts w:eastAsia="SimSun"/>
          <w:lang w:eastAsia="zh-CN"/>
        </w:rPr>
        <w:t xml:space="preserve">SPS PDSCH repetition 3 and 4 </w:t>
      </w:r>
      <w:r w:rsidR="00EC43F1">
        <w:rPr>
          <w:rFonts w:eastAsia="SimSun"/>
          <w:lang w:eastAsia="ko-KR"/>
        </w:rPr>
        <w:t xml:space="preserve">would not be received among overlapping SPS PDSCHs for SPS ID 2. </w:t>
      </w:r>
      <w:r w:rsidR="00991285">
        <w:t>It was also agreed in RAN1#100 e-meeting that i</w:t>
      </w:r>
      <w:r w:rsidR="00991285" w:rsidRPr="00AD6DD7">
        <w:t xml:space="preserve">n a slot with more than one SPS PDSCHs each without a corresponding PDCCH, HARQ-ACK feedback for a SPS PDSCH should not be included in the HARQ-ACK codebook if the SPS PDSCH would not be received among overlapping SPS PDSCHs </w:t>
      </w:r>
      <w:r w:rsidR="00991285" w:rsidRPr="00AD6DD7">
        <w:lastRenderedPageBreak/>
        <w:t>without associated PDCCH.</w:t>
      </w:r>
      <w:r w:rsidR="00991285">
        <w:t xml:space="preserve"> </w:t>
      </w:r>
      <w:r w:rsidR="00EC43F1">
        <w:t xml:space="preserve">However, in the situation under consideration, first two repetitions for SPS ID 2 have been received. </w:t>
      </w:r>
      <w:r w:rsidR="00EC43F1">
        <w:rPr>
          <w:rFonts w:eastAsia="SimSun"/>
          <w:lang w:eastAsia="zh-CN"/>
        </w:rPr>
        <w:t xml:space="preserve">Therefore, the </w:t>
      </w:r>
      <w:r w:rsidR="00EC43F1">
        <w:rPr>
          <w:rFonts w:eastAsia="SimSun"/>
          <w:lang w:eastAsia="ko-KR"/>
        </w:rPr>
        <w:t xml:space="preserve">HARQ-ACK feedback </w:t>
      </w:r>
      <w:r w:rsidR="00433EA2">
        <w:rPr>
          <w:rFonts w:eastAsia="SimSun"/>
          <w:lang w:eastAsia="ko-KR"/>
        </w:rPr>
        <w:t>SPS ID 2</w:t>
      </w:r>
      <w:r w:rsidR="00EC43F1">
        <w:rPr>
          <w:rFonts w:eastAsia="SimSun"/>
          <w:lang w:eastAsia="ko-KR"/>
        </w:rPr>
        <w:t xml:space="preserve"> should be included in the HARQ-ACK codebook</w:t>
      </w:r>
      <w:r w:rsidR="00433EA2">
        <w:rPr>
          <w:rFonts w:eastAsia="SimSun"/>
          <w:lang w:eastAsia="ko-KR"/>
        </w:rPr>
        <w:t xml:space="preserve"> in slot </w:t>
      </w:r>
      <w:r w:rsidR="00433EA2">
        <w:rPr>
          <w:rFonts w:eastAsia="SimSun"/>
          <w:i/>
          <w:iCs/>
          <w:lang w:eastAsia="ko-KR"/>
        </w:rPr>
        <w:t>n</w:t>
      </w:r>
      <w:r w:rsidR="00202521">
        <w:rPr>
          <w:rFonts w:eastAsia="SimSun"/>
          <w:lang w:eastAsia="ko-KR"/>
        </w:rPr>
        <w:t>.</w:t>
      </w:r>
    </w:p>
    <w:p w14:paraId="3D887170" w14:textId="77777777" w:rsidR="00991285" w:rsidRDefault="00991285" w:rsidP="00FF22A0"/>
    <w:p w14:paraId="21B45D09" w14:textId="77777777" w:rsidR="00FF22A0" w:rsidRDefault="00FF22A0" w:rsidP="00FF22A0">
      <w:pPr>
        <w:keepNext/>
        <w:jc w:val="center"/>
      </w:pPr>
      <w:r>
        <w:rPr>
          <w:noProof/>
        </w:rPr>
        <w:drawing>
          <wp:inline distT="0" distB="0" distL="0" distR="0" wp14:anchorId="179D0AC5" wp14:editId="4F89FAFF">
            <wp:extent cx="4924425" cy="1314424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363" cy="1337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6F1B56" w14:textId="15A66A51" w:rsidR="00FF22A0" w:rsidRDefault="00FF22A0" w:rsidP="00FF22A0">
      <w:pPr>
        <w:pStyle w:val="Caption"/>
      </w:pPr>
      <w:bookmarkStart w:id="7" w:name="_Ref4013857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7"/>
      <w:r>
        <w:t xml:space="preserve"> HARQ-ACK feedback for </w:t>
      </w:r>
      <w:r w:rsidRPr="00237694">
        <w:rPr>
          <w:lang w:eastAsia="ko-KR"/>
        </w:rPr>
        <w:t>SPS PDSCH overlapping</w:t>
      </w:r>
      <w:r>
        <w:rPr>
          <w:lang w:eastAsia="ko-KR"/>
        </w:rPr>
        <w:t xml:space="preserve"> with </w:t>
      </w:r>
      <w:proofErr w:type="spellStart"/>
      <w:r w:rsidR="00CA2F95" w:rsidRPr="009B1974">
        <w:rPr>
          <w:i/>
          <w:iCs/>
        </w:rPr>
        <w:t>pdsch-AggregationFactor</w:t>
      </w:r>
      <w:proofErr w:type="spellEnd"/>
      <w:r w:rsidR="00CA2F95">
        <w:t>&gt;1</w:t>
      </w:r>
    </w:p>
    <w:p w14:paraId="2C495B27" w14:textId="153AA3B7" w:rsidR="00A533CE" w:rsidRDefault="00A533CE" w:rsidP="00A533CE"/>
    <w:p w14:paraId="3667B525" w14:textId="28252763" w:rsidR="00DB1EA5" w:rsidRPr="00DB6AB9" w:rsidRDefault="00A533CE" w:rsidP="00A533CE">
      <w:pPr>
        <w:rPr>
          <w:rFonts w:eastAsia="Malgun Gothic"/>
        </w:rPr>
      </w:pPr>
      <w:r w:rsidRPr="00981CC9">
        <w:rPr>
          <w:b/>
          <w:bCs/>
          <w:i/>
          <w:iCs/>
        </w:rPr>
        <w:t xml:space="preserve">Proposal </w:t>
      </w:r>
      <w:r w:rsidR="00DA3E26">
        <w:rPr>
          <w:b/>
          <w:bCs/>
          <w:i/>
          <w:iCs/>
        </w:rPr>
        <w:t>6</w:t>
      </w:r>
      <w:r>
        <w:rPr>
          <w:i/>
          <w:iCs/>
        </w:rPr>
        <w:t xml:space="preserve">: </w:t>
      </w:r>
      <w:r w:rsidRPr="00890BAD">
        <w:rPr>
          <w:i/>
          <w:iCs/>
        </w:rPr>
        <w:t xml:space="preserve">HARQ-ACK feedback for an SPS PDSCH should be included in a HARQ-ACK codebook </w:t>
      </w:r>
      <w:r w:rsidR="00890BAD" w:rsidRPr="00890BAD">
        <w:rPr>
          <w:i/>
          <w:iCs/>
        </w:rPr>
        <w:t xml:space="preserve">even if </w:t>
      </w:r>
      <w:r w:rsidRPr="00890BAD">
        <w:rPr>
          <w:rFonts w:eastAsia="Malgun Gothic"/>
          <w:i/>
          <w:iCs/>
        </w:rPr>
        <w:t xml:space="preserve">the last </w:t>
      </w:r>
      <w:r w:rsidR="00890BAD" w:rsidRPr="00890BAD">
        <w:rPr>
          <w:rFonts w:eastAsia="Malgun Gothic"/>
          <w:i/>
          <w:iCs/>
        </w:rPr>
        <w:t>repetition</w:t>
      </w:r>
      <w:r w:rsidRPr="00890BAD">
        <w:rPr>
          <w:rFonts w:eastAsia="Malgun Gothic"/>
          <w:i/>
          <w:iCs/>
        </w:rPr>
        <w:t xml:space="preserve"> is cancelled but others are received</w:t>
      </w:r>
      <w:r w:rsidR="00890BAD">
        <w:rPr>
          <w:rFonts w:eastAsia="Malgun Gothic"/>
        </w:rPr>
        <w:t>.</w:t>
      </w:r>
      <w:r w:rsidR="00BC31F9">
        <w:rPr>
          <w:rFonts w:eastAsia="Malgun Gothic"/>
        </w:rPr>
        <w:t xml:space="preserve"> </w:t>
      </w:r>
    </w:p>
    <w:p w14:paraId="7A0DD70B" w14:textId="77777777" w:rsidR="00B54377" w:rsidRPr="003F2732" w:rsidRDefault="00B54377" w:rsidP="00B54377">
      <w:pPr>
        <w:pStyle w:val="Heading1"/>
        <w:spacing w:before="240"/>
        <w:ind w:left="578" w:hanging="578"/>
        <w:rPr>
          <w:lang w:eastAsia="zh-CN"/>
        </w:rPr>
      </w:pPr>
      <w:r w:rsidRPr="003F2732">
        <w:rPr>
          <w:rFonts w:hint="eastAsia"/>
          <w:lang w:eastAsia="zh-CN"/>
        </w:rPr>
        <w:t>Conclusion</w:t>
      </w:r>
    </w:p>
    <w:p w14:paraId="7FFFCCBC" w14:textId="07E07C45" w:rsidR="00B54377" w:rsidRPr="003F2732" w:rsidRDefault="00B54377" w:rsidP="00B54377">
      <w:pPr>
        <w:rPr>
          <w:lang w:eastAsia="zh-CN"/>
        </w:rPr>
      </w:pPr>
      <w:r w:rsidRPr="003F2732">
        <w:rPr>
          <w:rFonts w:hint="eastAsia"/>
          <w:lang w:eastAsia="zh-CN"/>
        </w:rPr>
        <w:t xml:space="preserve">From </w:t>
      </w:r>
      <w:r w:rsidRPr="003F2732">
        <w:rPr>
          <w:lang w:eastAsia="zh-CN"/>
        </w:rPr>
        <w:t>the</w:t>
      </w:r>
      <w:r w:rsidRPr="003F2732">
        <w:rPr>
          <w:rFonts w:hint="eastAsia"/>
          <w:lang w:eastAsia="zh-CN"/>
        </w:rPr>
        <w:t xml:space="preserve"> discussion, we</w:t>
      </w:r>
      <w:r w:rsidRPr="003F2732">
        <w:rPr>
          <w:lang w:eastAsia="zh-CN"/>
        </w:rPr>
        <w:t xml:space="preserve"> have the following </w:t>
      </w:r>
      <w:r w:rsidR="003F2732">
        <w:rPr>
          <w:lang w:eastAsia="zh-CN"/>
        </w:rPr>
        <w:t>proposals</w:t>
      </w:r>
      <w:r w:rsidRPr="003F2732">
        <w:rPr>
          <w:lang w:eastAsia="zh-CN"/>
        </w:rPr>
        <w:t>.</w:t>
      </w:r>
    </w:p>
    <w:p w14:paraId="28CAE99A" w14:textId="77777777" w:rsidR="00DA3E26" w:rsidRDefault="00DA3E26" w:rsidP="00DA3E26">
      <w:pPr>
        <w:rPr>
          <w:i/>
          <w:iCs/>
        </w:rPr>
      </w:pPr>
      <w:bookmarkStart w:id="8" w:name="_Ref124589665"/>
      <w:bookmarkStart w:id="9" w:name="_Ref71620620"/>
      <w:bookmarkStart w:id="10" w:name="_Ref124671424"/>
      <w:r w:rsidRPr="00CF691A">
        <w:rPr>
          <w:b/>
          <w:bCs/>
          <w:i/>
          <w:iCs/>
        </w:rPr>
        <w:t>Proposal 1</w:t>
      </w:r>
      <w:r w:rsidRPr="00CF691A">
        <w:rPr>
          <w:i/>
          <w:iCs/>
        </w:rPr>
        <w:t xml:space="preserve">: </w:t>
      </w:r>
      <w:r w:rsidRPr="00052AEB">
        <w:rPr>
          <w:i/>
          <w:iCs/>
        </w:rPr>
        <w:t>HARQ-ACK for the SPS release and the SPS reception should map to the same PUCC</w:t>
      </w:r>
      <w:r>
        <w:rPr>
          <w:i/>
          <w:iCs/>
        </w:rPr>
        <w:t>H.</w:t>
      </w:r>
    </w:p>
    <w:p w14:paraId="0B7086B9" w14:textId="77777777" w:rsidR="00DA3E26" w:rsidRPr="00CF691A" w:rsidRDefault="00DA3E26" w:rsidP="00DA3E26">
      <w:pPr>
        <w:rPr>
          <w:i/>
          <w:iCs/>
        </w:rPr>
      </w:pPr>
      <w:r w:rsidRPr="00D345F2">
        <w:rPr>
          <w:b/>
          <w:bCs/>
          <w:i/>
          <w:iCs/>
        </w:rPr>
        <w:t>Proposal 2</w:t>
      </w:r>
      <w:r>
        <w:rPr>
          <w:i/>
          <w:iCs/>
        </w:rPr>
        <w:t xml:space="preserve">: </w:t>
      </w:r>
      <w:r w:rsidRPr="00CF691A">
        <w:rPr>
          <w:i/>
          <w:iCs/>
        </w:rPr>
        <w:t xml:space="preserve"> </w:t>
      </w:r>
      <w:r>
        <w:rPr>
          <w:i/>
          <w:iCs/>
        </w:rPr>
        <w:t xml:space="preserve">If proposal 1 is adopted, </w:t>
      </w:r>
      <w:r w:rsidRPr="00CF691A">
        <w:rPr>
          <w:i/>
          <w:iCs/>
        </w:rPr>
        <w:t xml:space="preserve">Case 1-1 and </w:t>
      </w:r>
      <w:r>
        <w:rPr>
          <w:i/>
          <w:iCs/>
        </w:rPr>
        <w:t>C</w:t>
      </w:r>
      <w:r w:rsidRPr="00CF691A">
        <w:rPr>
          <w:i/>
          <w:iCs/>
        </w:rPr>
        <w:t xml:space="preserve">ase 2-1 </w:t>
      </w:r>
      <w:r>
        <w:rPr>
          <w:i/>
          <w:iCs/>
        </w:rPr>
        <w:t>are</w:t>
      </w:r>
      <w:r w:rsidRPr="00CF691A">
        <w:rPr>
          <w:i/>
          <w:iCs/>
        </w:rPr>
        <w:t xml:space="preserve"> not allowed</w:t>
      </w:r>
      <w:r>
        <w:rPr>
          <w:i/>
          <w:iCs/>
        </w:rPr>
        <w:t xml:space="preserve">. </w:t>
      </w:r>
    </w:p>
    <w:p w14:paraId="0444994C" w14:textId="77777777" w:rsidR="00DA3E26" w:rsidRDefault="00DA3E26" w:rsidP="00DA3E26">
      <w:pPr>
        <w:rPr>
          <w:i/>
          <w:iCs/>
        </w:rPr>
      </w:pPr>
      <w:r>
        <w:rPr>
          <w:b/>
          <w:bCs/>
          <w:i/>
          <w:iCs/>
        </w:rPr>
        <w:t>Proposal 3</w:t>
      </w:r>
      <w:r w:rsidRPr="00F22A5C">
        <w:rPr>
          <w:i/>
          <w:iCs/>
        </w:rPr>
        <w:t>:</w:t>
      </w:r>
      <w:r>
        <w:rPr>
          <w:i/>
          <w:iCs/>
        </w:rPr>
        <w:t xml:space="preserve"> A UE is not expected to receive an</w:t>
      </w:r>
      <w:r w:rsidRPr="00F22A5C">
        <w:rPr>
          <w:i/>
          <w:iCs/>
        </w:rPr>
        <w:t xml:space="preserve"> SPS release DCI </w:t>
      </w:r>
      <w:r>
        <w:rPr>
          <w:i/>
          <w:iCs/>
        </w:rPr>
        <w:t>in the same slot as</w:t>
      </w:r>
      <w:r w:rsidRPr="00F22A5C">
        <w:rPr>
          <w:i/>
          <w:iCs/>
        </w:rPr>
        <w:t xml:space="preserve"> the SPS PDSCH for the same SPS configuration</w:t>
      </w:r>
      <w:r>
        <w:rPr>
          <w:i/>
          <w:iCs/>
        </w:rPr>
        <w:t xml:space="preserve"> such that there is not enough time to at least cancel the HARQ-ACK feedback for the SPS PDSCH.</w:t>
      </w:r>
    </w:p>
    <w:p w14:paraId="65AD6126" w14:textId="77777777" w:rsidR="00DA3E26" w:rsidRDefault="00DA3E26" w:rsidP="00DA3E26">
      <w:pPr>
        <w:rPr>
          <w:b/>
          <w:bCs/>
          <w:i/>
          <w:iCs/>
        </w:rPr>
      </w:pPr>
      <w:r>
        <w:rPr>
          <w:b/>
          <w:bCs/>
          <w:i/>
          <w:iCs/>
        </w:rPr>
        <w:t>Proposal 4</w:t>
      </w:r>
      <w:r w:rsidRPr="00360CB3">
        <w:rPr>
          <w:b/>
          <w:bCs/>
        </w:rPr>
        <w:t xml:space="preserve">: </w:t>
      </w:r>
      <w:r w:rsidRPr="00360CB3">
        <w:rPr>
          <w:i/>
          <w:iCs/>
        </w:rPr>
        <w:t xml:space="preserve">A </w:t>
      </w:r>
      <w:proofErr w:type="spellStart"/>
      <w:r w:rsidRPr="00360CB3">
        <w:rPr>
          <w:i/>
          <w:iCs/>
        </w:rPr>
        <w:t>gNB</w:t>
      </w:r>
      <w:proofErr w:type="spellEnd"/>
      <w:r w:rsidRPr="00360CB3">
        <w:rPr>
          <w:i/>
          <w:iCs/>
        </w:rPr>
        <w:t xml:space="preserve"> stops transmitting SPS PDSCH when it starts transmitting release DCI for the same SPS configuration.</w:t>
      </w:r>
    </w:p>
    <w:p w14:paraId="4774D502" w14:textId="77777777" w:rsidR="00DA3E26" w:rsidRDefault="00DA3E26" w:rsidP="00DA3E26">
      <w:r>
        <w:rPr>
          <w:b/>
          <w:bCs/>
          <w:i/>
          <w:iCs/>
        </w:rPr>
        <w:t xml:space="preserve">Proposal 5: </w:t>
      </w:r>
      <w:r w:rsidRPr="00360CB3">
        <w:rPr>
          <w:i/>
          <w:iCs/>
        </w:rPr>
        <w:t xml:space="preserve">A </w:t>
      </w:r>
      <w:proofErr w:type="spellStart"/>
      <w:r w:rsidRPr="00360CB3">
        <w:rPr>
          <w:i/>
          <w:iCs/>
        </w:rPr>
        <w:t>gNB</w:t>
      </w:r>
      <w:proofErr w:type="spellEnd"/>
      <w:r w:rsidRPr="00360CB3">
        <w:rPr>
          <w:i/>
          <w:iCs/>
        </w:rPr>
        <w:t xml:space="preserve"> does not send SPS PDSCH release in a slot if the SPS PDSCH for the same SPS configuration cannot be stopped by the </w:t>
      </w:r>
      <w:proofErr w:type="spellStart"/>
      <w:r w:rsidRPr="00360CB3">
        <w:rPr>
          <w:i/>
          <w:iCs/>
        </w:rPr>
        <w:t>gN</w:t>
      </w:r>
      <w:r>
        <w:rPr>
          <w:i/>
          <w:iCs/>
        </w:rPr>
        <w:t>B</w:t>
      </w:r>
      <w:proofErr w:type="spellEnd"/>
      <w:r>
        <w:rPr>
          <w:i/>
          <w:iCs/>
        </w:rPr>
        <w:t>.</w:t>
      </w:r>
    </w:p>
    <w:p w14:paraId="1831504B" w14:textId="77777777" w:rsidR="00DA3E26" w:rsidRPr="00DB6AB9" w:rsidRDefault="00DA3E26" w:rsidP="00DA3E26">
      <w:pPr>
        <w:rPr>
          <w:rFonts w:eastAsia="Malgun Gothic"/>
        </w:rPr>
      </w:pPr>
      <w:r w:rsidRPr="00981CC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>
        <w:rPr>
          <w:i/>
          <w:iCs/>
        </w:rPr>
        <w:t xml:space="preserve">: </w:t>
      </w:r>
      <w:r w:rsidRPr="00890BAD">
        <w:rPr>
          <w:i/>
          <w:iCs/>
        </w:rPr>
        <w:t xml:space="preserve">HARQ-ACK feedback for an SPS PDSCH should be included in a HARQ-ACK codebook even if </w:t>
      </w:r>
      <w:r w:rsidRPr="00890BAD">
        <w:rPr>
          <w:rFonts w:eastAsia="Malgun Gothic"/>
          <w:i/>
          <w:iCs/>
        </w:rPr>
        <w:t>the last repetition is cancelled but others are received</w:t>
      </w:r>
      <w:r>
        <w:rPr>
          <w:rFonts w:eastAsia="Malgun Gothic"/>
        </w:rPr>
        <w:t xml:space="preserve">. </w:t>
      </w:r>
    </w:p>
    <w:p w14:paraId="7BFD0086" w14:textId="77777777" w:rsidR="00B43244" w:rsidRPr="00B04045" w:rsidRDefault="00B43244" w:rsidP="00B43244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p w14:paraId="340A00F4" w14:textId="620E05AB" w:rsidR="00B43244" w:rsidRPr="00D17112" w:rsidRDefault="00B43244" w:rsidP="00B43244">
      <w:pPr>
        <w:pStyle w:val="References"/>
        <w:rPr>
          <w:szCs w:val="20"/>
        </w:rPr>
      </w:pPr>
      <w:bookmarkStart w:id="11" w:name="_Ref39942987"/>
      <w:bookmarkStart w:id="12" w:name="_Ref521330103"/>
      <w:r>
        <w:rPr>
          <w:lang w:eastAsia="zh-CN"/>
        </w:rPr>
        <w:t>R1-2003001</w:t>
      </w:r>
      <w:r>
        <w:tab/>
      </w:r>
      <w:r w:rsidRPr="00B54377">
        <w:rPr>
          <w:lang w:eastAsia="zh-CN"/>
        </w:rPr>
        <w:t>Outcome of [100b-e-NR-L1enh-URLLC-IIoTenh-02</w:t>
      </w:r>
      <w:r>
        <w:rPr>
          <w:lang w:eastAsia="zh-CN"/>
        </w:rPr>
        <w:t>]</w:t>
      </w:r>
      <w:r>
        <w:rPr>
          <w:lang w:eastAsia="zh-CN"/>
        </w:rPr>
        <w:tab/>
        <w:t>LGE</w:t>
      </w:r>
      <w:bookmarkEnd w:id="11"/>
      <w:r>
        <w:t xml:space="preserve"> </w:t>
      </w:r>
      <w:bookmarkEnd w:id="12"/>
    </w:p>
    <w:bookmarkEnd w:id="2"/>
    <w:bookmarkEnd w:id="8"/>
    <w:bookmarkEnd w:id="9"/>
    <w:bookmarkEnd w:id="10"/>
    <w:p w14:paraId="7FE098F3" w14:textId="1118F91E" w:rsidR="008E453F" w:rsidRDefault="008E453F" w:rsidP="008E453F">
      <w:pPr>
        <w:pStyle w:val="References"/>
        <w:numPr>
          <w:ilvl w:val="0"/>
          <w:numId w:val="0"/>
        </w:numPr>
        <w:rPr>
          <w:color w:val="FF0000"/>
          <w:szCs w:val="20"/>
        </w:rPr>
      </w:pPr>
    </w:p>
    <w:p w14:paraId="0619A9A0" w14:textId="77777777" w:rsidR="00B54377" w:rsidRPr="00F668A9" w:rsidRDefault="00B54377" w:rsidP="008E453F">
      <w:pPr>
        <w:pStyle w:val="References"/>
        <w:numPr>
          <w:ilvl w:val="0"/>
          <w:numId w:val="0"/>
        </w:numPr>
        <w:rPr>
          <w:color w:val="FF0000"/>
          <w:szCs w:val="20"/>
        </w:rPr>
      </w:pPr>
    </w:p>
    <w:sectPr w:rsidR="00B54377" w:rsidRPr="00F668A9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941C2" w14:textId="77777777" w:rsidR="00B658AA" w:rsidRDefault="00B658AA">
      <w:r>
        <w:separator/>
      </w:r>
    </w:p>
  </w:endnote>
  <w:endnote w:type="continuationSeparator" w:id="0">
    <w:p w14:paraId="68FA6D4F" w14:textId="77777777" w:rsidR="00B658AA" w:rsidRDefault="00B6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BE541" w14:textId="77777777" w:rsidR="00B658AA" w:rsidRDefault="00B658AA">
      <w:r>
        <w:separator/>
      </w:r>
    </w:p>
  </w:footnote>
  <w:footnote w:type="continuationSeparator" w:id="0">
    <w:p w14:paraId="2F521D0D" w14:textId="77777777" w:rsidR="00B658AA" w:rsidRDefault="00B65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E71A5"/>
    <w:multiLevelType w:val="multilevel"/>
    <w:tmpl w:val="22C4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AA7B25"/>
    <w:multiLevelType w:val="hybridMultilevel"/>
    <w:tmpl w:val="0478C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86"/>
    <w:multiLevelType w:val="hybridMultilevel"/>
    <w:tmpl w:val="F5685DA8"/>
    <w:lvl w:ilvl="0" w:tplc="7160E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08FE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73AB1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A7B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8CE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4E00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2E8A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FAF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E95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9A6C15"/>
    <w:multiLevelType w:val="hybridMultilevel"/>
    <w:tmpl w:val="6BB43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93F9B"/>
    <w:multiLevelType w:val="hybridMultilevel"/>
    <w:tmpl w:val="B3CC1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D67034"/>
    <w:multiLevelType w:val="hybridMultilevel"/>
    <w:tmpl w:val="9F8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E1318"/>
    <w:multiLevelType w:val="hybridMultilevel"/>
    <w:tmpl w:val="6C929D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846D50"/>
    <w:multiLevelType w:val="multilevel"/>
    <w:tmpl w:val="EE60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457922"/>
    <w:multiLevelType w:val="hybridMultilevel"/>
    <w:tmpl w:val="DBC47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9174F"/>
    <w:multiLevelType w:val="hybridMultilevel"/>
    <w:tmpl w:val="BFE06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CC00B4"/>
    <w:multiLevelType w:val="multilevel"/>
    <w:tmpl w:val="598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7031AB7"/>
    <w:multiLevelType w:val="multilevel"/>
    <w:tmpl w:val="3120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8" w15:restartNumberingAfterBreak="0">
    <w:nsid w:val="40A1350D"/>
    <w:multiLevelType w:val="hybridMultilevel"/>
    <w:tmpl w:val="8474CCCE"/>
    <w:lvl w:ilvl="0" w:tplc="88BC10C6">
      <w:start w:val="1"/>
      <w:numFmt w:val="decimal"/>
      <w:lvlText w:val="Proposal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C48FD"/>
    <w:multiLevelType w:val="multilevel"/>
    <w:tmpl w:val="D01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3E83274"/>
    <w:multiLevelType w:val="hybridMultilevel"/>
    <w:tmpl w:val="9DC0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85FCF"/>
    <w:multiLevelType w:val="multilevel"/>
    <w:tmpl w:val="C35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BB5A84"/>
    <w:multiLevelType w:val="singleLevel"/>
    <w:tmpl w:val="5ABB5A8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 w15:restartNumberingAfterBreak="0">
    <w:nsid w:val="5D4D4AA5"/>
    <w:multiLevelType w:val="singleLevel"/>
    <w:tmpl w:val="5D4D4AA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60736A7D"/>
    <w:multiLevelType w:val="hybridMultilevel"/>
    <w:tmpl w:val="308A9D6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 w15:restartNumberingAfterBreak="0">
    <w:nsid w:val="62564A0E"/>
    <w:multiLevelType w:val="hybridMultilevel"/>
    <w:tmpl w:val="695E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3775D"/>
    <w:multiLevelType w:val="hybridMultilevel"/>
    <w:tmpl w:val="193EB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7F90C45"/>
    <w:multiLevelType w:val="hybridMultilevel"/>
    <w:tmpl w:val="D602A5A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6C31D6"/>
    <w:multiLevelType w:val="hybridMultilevel"/>
    <w:tmpl w:val="5010D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13"/>
  </w:num>
  <w:num w:numId="5">
    <w:abstractNumId w:val="24"/>
  </w:num>
  <w:num w:numId="6">
    <w:abstractNumId w:val="31"/>
  </w:num>
  <w:num w:numId="7">
    <w:abstractNumId w:val="5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"/>
  </w:num>
  <w:num w:numId="11">
    <w:abstractNumId w:val="10"/>
  </w:num>
  <w:num w:numId="12">
    <w:abstractNumId w:val="11"/>
  </w:num>
  <w:num w:numId="13">
    <w:abstractNumId w:val="27"/>
  </w:num>
  <w:num w:numId="14">
    <w:abstractNumId w:val="21"/>
  </w:num>
  <w:num w:numId="15">
    <w:abstractNumId w:val="25"/>
  </w:num>
  <w:num w:numId="16">
    <w:abstractNumId w:val="7"/>
  </w:num>
  <w:num w:numId="17">
    <w:abstractNumId w:val="32"/>
  </w:num>
  <w:num w:numId="18">
    <w:abstractNumId w:val="6"/>
  </w:num>
  <w:num w:numId="19">
    <w:abstractNumId w:val="22"/>
  </w:num>
  <w:num w:numId="20">
    <w:abstractNumId w:val="19"/>
  </w:num>
  <w:num w:numId="21">
    <w:abstractNumId w:val="12"/>
  </w:num>
  <w:num w:numId="22">
    <w:abstractNumId w:val="16"/>
  </w:num>
  <w:num w:numId="23">
    <w:abstractNumId w:val="9"/>
  </w:num>
  <w:num w:numId="24">
    <w:abstractNumId w:val="0"/>
  </w:num>
  <w:num w:numId="25">
    <w:abstractNumId w:val="14"/>
  </w:num>
  <w:num w:numId="26">
    <w:abstractNumId w:val="14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29"/>
  </w:num>
  <w:num w:numId="32">
    <w:abstractNumId w:val="26"/>
  </w:num>
  <w:num w:numId="33">
    <w:abstractNumId w:val="2"/>
  </w:num>
  <w:num w:numId="34">
    <w:abstractNumId w:val="15"/>
  </w:num>
  <w:num w:numId="3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5C8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966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5B65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47F1A"/>
    <w:rsid w:val="00050A1E"/>
    <w:rsid w:val="00051156"/>
    <w:rsid w:val="00051C91"/>
    <w:rsid w:val="00051D04"/>
    <w:rsid w:val="00052775"/>
    <w:rsid w:val="00052A9B"/>
    <w:rsid w:val="00052AD2"/>
    <w:rsid w:val="00052AEB"/>
    <w:rsid w:val="00052D8D"/>
    <w:rsid w:val="00052FBD"/>
    <w:rsid w:val="000530DF"/>
    <w:rsid w:val="00053180"/>
    <w:rsid w:val="000531CF"/>
    <w:rsid w:val="00053B6B"/>
    <w:rsid w:val="00053B70"/>
    <w:rsid w:val="00054860"/>
    <w:rsid w:val="00054CE8"/>
    <w:rsid w:val="00054E0C"/>
    <w:rsid w:val="0005541D"/>
    <w:rsid w:val="0005581A"/>
    <w:rsid w:val="000565C8"/>
    <w:rsid w:val="00056D57"/>
    <w:rsid w:val="00056FCA"/>
    <w:rsid w:val="00057310"/>
    <w:rsid w:val="00057507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6D4"/>
    <w:rsid w:val="00065A36"/>
    <w:rsid w:val="00065D38"/>
    <w:rsid w:val="00066607"/>
    <w:rsid w:val="00066D19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630"/>
    <w:rsid w:val="0009597F"/>
    <w:rsid w:val="00095AFA"/>
    <w:rsid w:val="00095DED"/>
    <w:rsid w:val="0009605D"/>
    <w:rsid w:val="00096356"/>
    <w:rsid w:val="00096428"/>
    <w:rsid w:val="00096475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445"/>
    <w:rsid w:val="000A2B1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3C4"/>
    <w:rsid w:val="000C3B0C"/>
    <w:rsid w:val="000C422D"/>
    <w:rsid w:val="000C479C"/>
    <w:rsid w:val="000C4BF9"/>
    <w:rsid w:val="000C4CCF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7A84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55A"/>
    <w:rsid w:val="00130779"/>
    <w:rsid w:val="001307A1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B99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729"/>
    <w:rsid w:val="00152835"/>
    <w:rsid w:val="00152B9B"/>
    <w:rsid w:val="0015341B"/>
    <w:rsid w:val="0015354E"/>
    <w:rsid w:val="00153670"/>
    <w:rsid w:val="00154389"/>
    <w:rsid w:val="00154B55"/>
    <w:rsid w:val="00154F1A"/>
    <w:rsid w:val="0015513E"/>
    <w:rsid w:val="001559A4"/>
    <w:rsid w:val="001559FA"/>
    <w:rsid w:val="00156374"/>
    <w:rsid w:val="0015639A"/>
    <w:rsid w:val="001569CC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864"/>
    <w:rsid w:val="00172B82"/>
    <w:rsid w:val="00172D53"/>
    <w:rsid w:val="00172EFA"/>
    <w:rsid w:val="0017307D"/>
    <w:rsid w:val="001731A9"/>
    <w:rsid w:val="00173608"/>
    <w:rsid w:val="00173D53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9BA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DC1"/>
    <w:rsid w:val="00183DD0"/>
    <w:rsid w:val="00183EE6"/>
    <w:rsid w:val="00184739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5F44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180D"/>
    <w:rsid w:val="001A1BAC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0EA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3C9E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88"/>
    <w:rsid w:val="001C69DA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CD"/>
    <w:rsid w:val="001D601E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21"/>
    <w:rsid w:val="0020255B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7932"/>
    <w:rsid w:val="00207EBD"/>
    <w:rsid w:val="00210149"/>
    <w:rsid w:val="00210186"/>
    <w:rsid w:val="00210860"/>
    <w:rsid w:val="002108AF"/>
    <w:rsid w:val="0021093D"/>
    <w:rsid w:val="00210B6A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846"/>
    <w:rsid w:val="0021598E"/>
    <w:rsid w:val="00215B0F"/>
    <w:rsid w:val="00216397"/>
    <w:rsid w:val="00216606"/>
    <w:rsid w:val="0021677B"/>
    <w:rsid w:val="00216883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A6A"/>
    <w:rsid w:val="00225AC7"/>
    <w:rsid w:val="00225ACC"/>
    <w:rsid w:val="00225F6E"/>
    <w:rsid w:val="002263C9"/>
    <w:rsid w:val="00226617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0AC6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44E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4070"/>
    <w:rsid w:val="0026461E"/>
    <w:rsid w:val="002647BF"/>
    <w:rsid w:val="002647D5"/>
    <w:rsid w:val="00265032"/>
    <w:rsid w:val="002651FB"/>
    <w:rsid w:val="0026538C"/>
    <w:rsid w:val="00265681"/>
    <w:rsid w:val="00265781"/>
    <w:rsid w:val="00265CBE"/>
    <w:rsid w:val="00265FDB"/>
    <w:rsid w:val="00266A2B"/>
    <w:rsid w:val="00266B13"/>
    <w:rsid w:val="00267055"/>
    <w:rsid w:val="00267094"/>
    <w:rsid w:val="0026771A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86E"/>
    <w:rsid w:val="00283B72"/>
    <w:rsid w:val="00283FBA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29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8FC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42D"/>
    <w:rsid w:val="002C25B5"/>
    <w:rsid w:val="002C3895"/>
    <w:rsid w:val="002C38B2"/>
    <w:rsid w:val="002C3E45"/>
    <w:rsid w:val="002C3F9C"/>
    <w:rsid w:val="002C45A5"/>
    <w:rsid w:val="002C46AA"/>
    <w:rsid w:val="002C48D7"/>
    <w:rsid w:val="002C55D4"/>
    <w:rsid w:val="002C569D"/>
    <w:rsid w:val="002C5AFA"/>
    <w:rsid w:val="002C6898"/>
    <w:rsid w:val="002C697C"/>
    <w:rsid w:val="002C6CA0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26A"/>
    <w:rsid w:val="002F14E6"/>
    <w:rsid w:val="002F1B8A"/>
    <w:rsid w:val="002F3388"/>
    <w:rsid w:val="002F393B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6AC8"/>
    <w:rsid w:val="002F6CB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D9B"/>
    <w:rsid w:val="00304F66"/>
    <w:rsid w:val="00305339"/>
    <w:rsid w:val="00305FF9"/>
    <w:rsid w:val="003061CF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6123"/>
    <w:rsid w:val="0031655B"/>
    <w:rsid w:val="00316581"/>
    <w:rsid w:val="00317766"/>
    <w:rsid w:val="00317820"/>
    <w:rsid w:val="003178DA"/>
    <w:rsid w:val="00317DB8"/>
    <w:rsid w:val="00317F1B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4F73"/>
    <w:rsid w:val="00325097"/>
    <w:rsid w:val="003262A5"/>
    <w:rsid w:val="00326957"/>
    <w:rsid w:val="00326AE2"/>
    <w:rsid w:val="00326B98"/>
    <w:rsid w:val="00326C16"/>
    <w:rsid w:val="0032774E"/>
    <w:rsid w:val="00331426"/>
    <w:rsid w:val="0033171D"/>
    <w:rsid w:val="00331B76"/>
    <w:rsid w:val="00331FC3"/>
    <w:rsid w:val="00332687"/>
    <w:rsid w:val="00332FB0"/>
    <w:rsid w:val="003336B3"/>
    <w:rsid w:val="003346C5"/>
    <w:rsid w:val="0033506A"/>
    <w:rsid w:val="00335218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866"/>
    <w:rsid w:val="003448E2"/>
    <w:rsid w:val="00344C3E"/>
    <w:rsid w:val="00344D18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480"/>
    <w:rsid w:val="00352E20"/>
    <w:rsid w:val="00352F4F"/>
    <w:rsid w:val="00352FB3"/>
    <w:rsid w:val="0035303E"/>
    <w:rsid w:val="003530D2"/>
    <w:rsid w:val="0035331A"/>
    <w:rsid w:val="003534E1"/>
    <w:rsid w:val="0035371B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CB3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7FD"/>
    <w:rsid w:val="00367B1D"/>
    <w:rsid w:val="00367F31"/>
    <w:rsid w:val="00370396"/>
    <w:rsid w:val="0037044E"/>
    <w:rsid w:val="0037054C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5E7"/>
    <w:rsid w:val="003817DE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382"/>
    <w:rsid w:val="003865EF"/>
    <w:rsid w:val="00386BA9"/>
    <w:rsid w:val="00386C48"/>
    <w:rsid w:val="00386FD9"/>
    <w:rsid w:val="00390017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A04B3"/>
    <w:rsid w:val="003A04C6"/>
    <w:rsid w:val="003A0645"/>
    <w:rsid w:val="003A081D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9B4"/>
    <w:rsid w:val="003B0B5B"/>
    <w:rsid w:val="003B0E79"/>
    <w:rsid w:val="003B18EA"/>
    <w:rsid w:val="003B24E4"/>
    <w:rsid w:val="003B265F"/>
    <w:rsid w:val="003B29AE"/>
    <w:rsid w:val="003B2D5E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21D"/>
    <w:rsid w:val="003C3EBB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14FC"/>
    <w:rsid w:val="003E1ADC"/>
    <w:rsid w:val="003E2976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32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0778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C65"/>
    <w:rsid w:val="004153A0"/>
    <w:rsid w:val="00415635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F0B"/>
    <w:rsid w:val="0042308B"/>
    <w:rsid w:val="004231A1"/>
    <w:rsid w:val="00423641"/>
    <w:rsid w:val="004237E0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3EA2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1AEE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37F"/>
    <w:rsid w:val="004646B4"/>
    <w:rsid w:val="004647F4"/>
    <w:rsid w:val="00464865"/>
    <w:rsid w:val="00464952"/>
    <w:rsid w:val="00464A88"/>
    <w:rsid w:val="00464ABA"/>
    <w:rsid w:val="00464DCF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8A9"/>
    <w:rsid w:val="00483975"/>
    <w:rsid w:val="00483A12"/>
    <w:rsid w:val="00483F30"/>
    <w:rsid w:val="004843C4"/>
    <w:rsid w:val="00484A77"/>
    <w:rsid w:val="00484ACE"/>
    <w:rsid w:val="00484C80"/>
    <w:rsid w:val="0048539F"/>
    <w:rsid w:val="0048540F"/>
    <w:rsid w:val="0048595A"/>
    <w:rsid w:val="00485970"/>
    <w:rsid w:val="00485C0D"/>
    <w:rsid w:val="00485E47"/>
    <w:rsid w:val="00486575"/>
    <w:rsid w:val="004866D0"/>
    <w:rsid w:val="00486CD3"/>
    <w:rsid w:val="00487AF4"/>
    <w:rsid w:val="00487F7C"/>
    <w:rsid w:val="00490502"/>
    <w:rsid w:val="004905C5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3EA0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3597"/>
    <w:rsid w:val="004B3F04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532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3869"/>
    <w:rsid w:val="004D444E"/>
    <w:rsid w:val="004D4958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0DED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4C68"/>
    <w:rsid w:val="005255BF"/>
    <w:rsid w:val="005257DE"/>
    <w:rsid w:val="00526128"/>
    <w:rsid w:val="005264B2"/>
    <w:rsid w:val="00526B7C"/>
    <w:rsid w:val="00527200"/>
    <w:rsid w:val="00527D9A"/>
    <w:rsid w:val="00530157"/>
    <w:rsid w:val="0053037A"/>
    <w:rsid w:val="00530586"/>
    <w:rsid w:val="00530903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0D7"/>
    <w:rsid w:val="00562130"/>
    <w:rsid w:val="005626D6"/>
    <w:rsid w:val="00562939"/>
    <w:rsid w:val="00562D87"/>
    <w:rsid w:val="00562EC1"/>
    <w:rsid w:val="00563305"/>
    <w:rsid w:val="005638D4"/>
    <w:rsid w:val="00564B39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EDB"/>
    <w:rsid w:val="005721BF"/>
    <w:rsid w:val="0057246F"/>
    <w:rsid w:val="00572732"/>
    <w:rsid w:val="00572760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BAB"/>
    <w:rsid w:val="00575E3E"/>
    <w:rsid w:val="0057612F"/>
    <w:rsid w:val="005765F5"/>
    <w:rsid w:val="00576D6C"/>
    <w:rsid w:val="00576D79"/>
    <w:rsid w:val="00577611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CBB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A7FF4"/>
    <w:rsid w:val="005B0542"/>
    <w:rsid w:val="005B172E"/>
    <w:rsid w:val="005B1E17"/>
    <w:rsid w:val="005B1E4F"/>
    <w:rsid w:val="005B2225"/>
    <w:rsid w:val="005B23EC"/>
    <w:rsid w:val="005B2799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50F"/>
    <w:rsid w:val="005C3BB3"/>
    <w:rsid w:val="005C3E3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405"/>
    <w:rsid w:val="005C7773"/>
    <w:rsid w:val="005C78FD"/>
    <w:rsid w:val="005C7B96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43C6"/>
    <w:rsid w:val="005E4687"/>
    <w:rsid w:val="005E50A3"/>
    <w:rsid w:val="005E53F9"/>
    <w:rsid w:val="005E5BD2"/>
    <w:rsid w:val="005E6D2A"/>
    <w:rsid w:val="005E7109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58AB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141D"/>
    <w:rsid w:val="00611F50"/>
    <w:rsid w:val="00612287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3F6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295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1D0"/>
    <w:rsid w:val="006644B9"/>
    <w:rsid w:val="00664F75"/>
    <w:rsid w:val="00665F26"/>
    <w:rsid w:val="006665CC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1C40"/>
    <w:rsid w:val="006728ED"/>
    <w:rsid w:val="00672DAF"/>
    <w:rsid w:val="00672E08"/>
    <w:rsid w:val="006732B1"/>
    <w:rsid w:val="0067446F"/>
    <w:rsid w:val="006746A4"/>
    <w:rsid w:val="006748F1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F8E"/>
    <w:rsid w:val="00681211"/>
    <w:rsid w:val="00681409"/>
    <w:rsid w:val="0068164D"/>
    <w:rsid w:val="00681AA4"/>
    <w:rsid w:val="00681B36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0FB"/>
    <w:rsid w:val="00693543"/>
    <w:rsid w:val="00693E1F"/>
    <w:rsid w:val="00693ECB"/>
    <w:rsid w:val="00693EFD"/>
    <w:rsid w:val="00694071"/>
    <w:rsid w:val="006940A6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0D3"/>
    <w:rsid w:val="006A573D"/>
    <w:rsid w:val="006A5BE8"/>
    <w:rsid w:val="006A5BED"/>
    <w:rsid w:val="006A5E83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DC1"/>
    <w:rsid w:val="006C1FB7"/>
    <w:rsid w:val="006C22BB"/>
    <w:rsid w:val="006C23A7"/>
    <w:rsid w:val="006C29BF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C7BC3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41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593"/>
    <w:rsid w:val="006F05C4"/>
    <w:rsid w:val="006F06AD"/>
    <w:rsid w:val="006F098D"/>
    <w:rsid w:val="006F1064"/>
    <w:rsid w:val="006F1EB7"/>
    <w:rsid w:val="006F22EA"/>
    <w:rsid w:val="006F2D0A"/>
    <w:rsid w:val="006F31E5"/>
    <w:rsid w:val="006F335F"/>
    <w:rsid w:val="006F337B"/>
    <w:rsid w:val="006F3AD2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33D"/>
    <w:rsid w:val="007104CA"/>
    <w:rsid w:val="007109C2"/>
    <w:rsid w:val="00710FC2"/>
    <w:rsid w:val="00711340"/>
    <w:rsid w:val="00711371"/>
    <w:rsid w:val="00712552"/>
    <w:rsid w:val="00712879"/>
    <w:rsid w:val="00712A50"/>
    <w:rsid w:val="00712C42"/>
    <w:rsid w:val="00713111"/>
    <w:rsid w:val="007132B2"/>
    <w:rsid w:val="00713596"/>
    <w:rsid w:val="00713A84"/>
    <w:rsid w:val="00713D04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101"/>
    <w:rsid w:val="007174A7"/>
    <w:rsid w:val="00717883"/>
    <w:rsid w:val="007201FC"/>
    <w:rsid w:val="00720877"/>
    <w:rsid w:val="00721084"/>
    <w:rsid w:val="00721262"/>
    <w:rsid w:val="007218FB"/>
    <w:rsid w:val="00721D9B"/>
    <w:rsid w:val="00722121"/>
    <w:rsid w:val="007224B9"/>
    <w:rsid w:val="00722F94"/>
    <w:rsid w:val="00723AA7"/>
    <w:rsid w:val="0072432E"/>
    <w:rsid w:val="0072489E"/>
    <w:rsid w:val="00724BDF"/>
    <w:rsid w:val="00724EF8"/>
    <w:rsid w:val="0072510A"/>
    <w:rsid w:val="007259EE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2D7D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37F25"/>
    <w:rsid w:val="007400A4"/>
    <w:rsid w:val="0074052B"/>
    <w:rsid w:val="0074076A"/>
    <w:rsid w:val="00741418"/>
    <w:rsid w:val="00741659"/>
    <w:rsid w:val="00741AF4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704F"/>
    <w:rsid w:val="00747402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F5"/>
    <w:rsid w:val="007750B3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14"/>
    <w:rsid w:val="007939F7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93F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AFD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2A81"/>
    <w:rsid w:val="007E31BB"/>
    <w:rsid w:val="007E3447"/>
    <w:rsid w:val="007E350A"/>
    <w:rsid w:val="007E3FF1"/>
    <w:rsid w:val="007E4C88"/>
    <w:rsid w:val="007E54EE"/>
    <w:rsid w:val="007E54EF"/>
    <w:rsid w:val="007E585E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7531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3D79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D5A"/>
    <w:rsid w:val="00824FDF"/>
    <w:rsid w:val="0082510A"/>
    <w:rsid w:val="00825125"/>
    <w:rsid w:val="008254E2"/>
    <w:rsid w:val="008256FE"/>
    <w:rsid w:val="008257CA"/>
    <w:rsid w:val="008257CC"/>
    <w:rsid w:val="00825D73"/>
    <w:rsid w:val="00825F48"/>
    <w:rsid w:val="00826A0F"/>
    <w:rsid w:val="008274BF"/>
    <w:rsid w:val="00827A5E"/>
    <w:rsid w:val="00827F64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79E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722"/>
    <w:rsid w:val="0084486D"/>
    <w:rsid w:val="00844B32"/>
    <w:rsid w:val="00844F2A"/>
    <w:rsid w:val="00845217"/>
    <w:rsid w:val="00845942"/>
    <w:rsid w:val="00845C12"/>
    <w:rsid w:val="008469D9"/>
    <w:rsid w:val="00846DC0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5595"/>
    <w:rsid w:val="00856158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AAB"/>
    <w:rsid w:val="00861EBC"/>
    <w:rsid w:val="0086275E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CAA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3D8E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BAD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4B47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F5B"/>
    <w:rsid w:val="008B13EE"/>
    <w:rsid w:val="008B183F"/>
    <w:rsid w:val="008B1C12"/>
    <w:rsid w:val="008B1E53"/>
    <w:rsid w:val="008B1E5B"/>
    <w:rsid w:val="008B2702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7D8"/>
    <w:rsid w:val="008D0AFB"/>
    <w:rsid w:val="008D1511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04F"/>
    <w:rsid w:val="008E2251"/>
    <w:rsid w:val="008E24B3"/>
    <w:rsid w:val="008E24CA"/>
    <w:rsid w:val="008E2C09"/>
    <w:rsid w:val="008E2F6E"/>
    <w:rsid w:val="008E2FF6"/>
    <w:rsid w:val="008E38AD"/>
    <w:rsid w:val="008E39F2"/>
    <w:rsid w:val="008E3EE7"/>
    <w:rsid w:val="008E3EEC"/>
    <w:rsid w:val="008E453F"/>
    <w:rsid w:val="008E5B48"/>
    <w:rsid w:val="008E5BF2"/>
    <w:rsid w:val="008E5C81"/>
    <w:rsid w:val="008E5F26"/>
    <w:rsid w:val="008E70C6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90127C"/>
    <w:rsid w:val="00901728"/>
    <w:rsid w:val="00901CE3"/>
    <w:rsid w:val="00902AB0"/>
    <w:rsid w:val="0090310F"/>
    <w:rsid w:val="00903802"/>
    <w:rsid w:val="00904704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12"/>
    <w:rsid w:val="0091366A"/>
    <w:rsid w:val="00913824"/>
    <w:rsid w:val="00913B4F"/>
    <w:rsid w:val="00913E3D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2A8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0A"/>
    <w:rsid w:val="00935AA2"/>
    <w:rsid w:val="00935B7B"/>
    <w:rsid w:val="00935F9E"/>
    <w:rsid w:val="00936D98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48D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419"/>
    <w:rsid w:val="009646A7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6013"/>
    <w:rsid w:val="009764A2"/>
    <w:rsid w:val="0097654D"/>
    <w:rsid w:val="00976A73"/>
    <w:rsid w:val="00977030"/>
    <w:rsid w:val="009778ED"/>
    <w:rsid w:val="00977BA7"/>
    <w:rsid w:val="00980F25"/>
    <w:rsid w:val="0098194F"/>
    <w:rsid w:val="00981CC9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28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A6C1A"/>
    <w:rsid w:val="009A6CD8"/>
    <w:rsid w:val="009B06E4"/>
    <w:rsid w:val="009B0FDB"/>
    <w:rsid w:val="009B16F6"/>
    <w:rsid w:val="009B1974"/>
    <w:rsid w:val="009B1CDA"/>
    <w:rsid w:val="009B1EF9"/>
    <w:rsid w:val="009B2021"/>
    <w:rsid w:val="009B26AC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640"/>
    <w:rsid w:val="009B6C3B"/>
    <w:rsid w:val="009B6D76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34C0"/>
    <w:rsid w:val="009C34E7"/>
    <w:rsid w:val="009C39BC"/>
    <w:rsid w:val="009C3D87"/>
    <w:rsid w:val="009C49C6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140"/>
    <w:rsid w:val="00A078FF"/>
    <w:rsid w:val="00A07A48"/>
    <w:rsid w:val="00A108EE"/>
    <w:rsid w:val="00A10BB8"/>
    <w:rsid w:val="00A116D6"/>
    <w:rsid w:val="00A119B2"/>
    <w:rsid w:val="00A11C15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72E8"/>
    <w:rsid w:val="00A179FF"/>
    <w:rsid w:val="00A2013C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56C"/>
    <w:rsid w:val="00A35716"/>
    <w:rsid w:val="00A36050"/>
    <w:rsid w:val="00A36085"/>
    <w:rsid w:val="00A3611D"/>
    <w:rsid w:val="00A36339"/>
    <w:rsid w:val="00A366E4"/>
    <w:rsid w:val="00A37009"/>
    <w:rsid w:val="00A37387"/>
    <w:rsid w:val="00A40239"/>
    <w:rsid w:val="00A404F5"/>
    <w:rsid w:val="00A408C6"/>
    <w:rsid w:val="00A41B3A"/>
    <w:rsid w:val="00A4221B"/>
    <w:rsid w:val="00A423A6"/>
    <w:rsid w:val="00A42AF2"/>
    <w:rsid w:val="00A43623"/>
    <w:rsid w:val="00A4376F"/>
    <w:rsid w:val="00A43E84"/>
    <w:rsid w:val="00A440EA"/>
    <w:rsid w:val="00A4549F"/>
    <w:rsid w:val="00A457BE"/>
    <w:rsid w:val="00A45B9B"/>
    <w:rsid w:val="00A462FE"/>
    <w:rsid w:val="00A46E6E"/>
    <w:rsid w:val="00A479DD"/>
    <w:rsid w:val="00A501C9"/>
    <w:rsid w:val="00A50506"/>
    <w:rsid w:val="00A525F2"/>
    <w:rsid w:val="00A533CE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1B2"/>
    <w:rsid w:val="00A6038D"/>
    <w:rsid w:val="00A60BB0"/>
    <w:rsid w:val="00A60C77"/>
    <w:rsid w:val="00A60CF0"/>
    <w:rsid w:val="00A6127F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59CC"/>
    <w:rsid w:val="00A6643C"/>
    <w:rsid w:val="00A672AB"/>
    <w:rsid w:val="00A67544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4F91"/>
    <w:rsid w:val="00A7541F"/>
    <w:rsid w:val="00A75BCC"/>
    <w:rsid w:val="00A75CC1"/>
    <w:rsid w:val="00A75E88"/>
    <w:rsid w:val="00A764B8"/>
    <w:rsid w:val="00A76AB4"/>
    <w:rsid w:val="00A76AC8"/>
    <w:rsid w:val="00A76B0A"/>
    <w:rsid w:val="00A8024D"/>
    <w:rsid w:val="00A80350"/>
    <w:rsid w:val="00A8056E"/>
    <w:rsid w:val="00A806F6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91A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841"/>
    <w:rsid w:val="00A90E72"/>
    <w:rsid w:val="00A91245"/>
    <w:rsid w:val="00A9145A"/>
    <w:rsid w:val="00A91BDA"/>
    <w:rsid w:val="00A922A2"/>
    <w:rsid w:val="00A923B0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A7AA0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7B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49A"/>
    <w:rsid w:val="00AC05CC"/>
    <w:rsid w:val="00AC0705"/>
    <w:rsid w:val="00AC0C76"/>
    <w:rsid w:val="00AC109B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7003"/>
    <w:rsid w:val="00AC74DA"/>
    <w:rsid w:val="00AC759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6DD7"/>
    <w:rsid w:val="00AD7305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4F99"/>
    <w:rsid w:val="00AE5567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3C8"/>
    <w:rsid w:val="00B23AF4"/>
    <w:rsid w:val="00B23C15"/>
    <w:rsid w:val="00B24B6C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2D48"/>
    <w:rsid w:val="00B42E40"/>
    <w:rsid w:val="00B43244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473DD"/>
    <w:rsid w:val="00B47D96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377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010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D95"/>
    <w:rsid w:val="00B656B9"/>
    <w:rsid w:val="00B65712"/>
    <w:rsid w:val="00B657DA"/>
    <w:rsid w:val="00B658AA"/>
    <w:rsid w:val="00B6608C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9DC"/>
    <w:rsid w:val="00BA0A7D"/>
    <w:rsid w:val="00BA0AAA"/>
    <w:rsid w:val="00BA0D29"/>
    <w:rsid w:val="00BA0DFB"/>
    <w:rsid w:val="00BA0FD9"/>
    <w:rsid w:val="00BA17C0"/>
    <w:rsid w:val="00BA1E4C"/>
    <w:rsid w:val="00BA2FEF"/>
    <w:rsid w:val="00BA44A2"/>
    <w:rsid w:val="00BA50C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B62"/>
    <w:rsid w:val="00BB4C35"/>
    <w:rsid w:val="00BB5FCB"/>
    <w:rsid w:val="00BB604B"/>
    <w:rsid w:val="00BB64D7"/>
    <w:rsid w:val="00BB6F6F"/>
    <w:rsid w:val="00BB7A30"/>
    <w:rsid w:val="00BB7AB2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1F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364"/>
    <w:rsid w:val="00BC754E"/>
    <w:rsid w:val="00BC7AA5"/>
    <w:rsid w:val="00BC7AF4"/>
    <w:rsid w:val="00BD008E"/>
    <w:rsid w:val="00BD0586"/>
    <w:rsid w:val="00BD0BA1"/>
    <w:rsid w:val="00BD0FA5"/>
    <w:rsid w:val="00BD10CC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28A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967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AB8"/>
    <w:rsid w:val="00BE6BC2"/>
    <w:rsid w:val="00BE6F4E"/>
    <w:rsid w:val="00BE7263"/>
    <w:rsid w:val="00BE736A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B56"/>
    <w:rsid w:val="00C23B59"/>
    <w:rsid w:val="00C240E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9D8"/>
    <w:rsid w:val="00C35EBA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3231"/>
    <w:rsid w:val="00C636E6"/>
    <w:rsid w:val="00C639D6"/>
    <w:rsid w:val="00C63B97"/>
    <w:rsid w:val="00C63F8E"/>
    <w:rsid w:val="00C63FA8"/>
    <w:rsid w:val="00C64695"/>
    <w:rsid w:val="00C647FB"/>
    <w:rsid w:val="00C654E0"/>
    <w:rsid w:val="00C65BAF"/>
    <w:rsid w:val="00C65E0C"/>
    <w:rsid w:val="00C660E2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3B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2F95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490"/>
    <w:rsid w:val="00CA6969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D7F"/>
    <w:rsid w:val="00CB3DEF"/>
    <w:rsid w:val="00CB3ED2"/>
    <w:rsid w:val="00CB41EC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EE1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4EB0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4E6B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563C"/>
    <w:rsid w:val="00CF60B5"/>
    <w:rsid w:val="00CF651B"/>
    <w:rsid w:val="00CF691A"/>
    <w:rsid w:val="00CF6A9D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464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475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5F2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079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5F40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56C4"/>
    <w:rsid w:val="00D761AA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2F5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147"/>
    <w:rsid w:val="00D9788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E26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EA5"/>
    <w:rsid w:val="00DB1F2A"/>
    <w:rsid w:val="00DB1F5F"/>
    <w:rsid w:val="00DB28AC"/>
    <w:rsid w:val="00DB297F"/>
    <w:rsid w:val="00DB2CA2"/>
    <w:rsid w:val="00DB3153"/>
    <w:rsid w:val="00DB317A"/>
    <w:rsid w:val="00DB3248"/>
    <w:rsid w:val="00DB3B82"/>
    <w:rsid w:val="00DB3F12"/>
    <w:rsid w:val="00DB485D"/>
    <w:rsid w:val="00DB533E"/>
    <w:rsid w:val="00DB5C43"/>
    <w:rsid w:val="00DB63B6"/>
    <w:rsid w:val="00DB64F3"/>
    <w:rsid w:val="00DB6AB9"/>
    <w:rsid w:val="00DB6D70"/>
    <w:rsid w:val="00DB72CB"/>
    <w:rsid w:val="00DC01E2"/>
    <w:rsid w:val="00DC0B3D"/>
    <w:rsid w:val="00DC1327"/>
    <w:rsid w:val="00DC133F"/>
    <w:rsid w:val="00DC1350"/>
    <w:rsid w:val="00DC2ED2"/>
    <w:rsid w:val="00DC3237"/>
    <w:rsid w:val="00DC329A"/>
    <w:rsid w:val="00DC3306"/>
    <w:rsid w:val="00DC37DC"/>
    <w:rsid w:val="00DC41A4"/>
    <w:rsid w:val="00DC5261"/>
    <w:rsid w:val="00DC5672"/>
    <w:rsid w:val="00DC5A5D"/>
    <w:rsid w:val="00DC6032"/>
    <w:rsid w:val="00DC60A2"/>
    <w:rsid w:val="00DC6600"/>
    <w:rsid w:val="00DC67BD"/>
    <w:rsid w:val="00DC6924"/>
    <w:rsid w:val="00DC70F7"/>
    <w:rsid w:val="00DC71F2"/>
    <w:rsid w:val="00DC73F7"/>
    <w:rsid w:val="00DD0285"/>
    <w:rsid w:val="00DD04AF"/>
    <w:rsid w:val="00DD069C"/>
    <w:rsid w:val="00DD0925"/>
    <w:rsid w:val="00DD0EA1"/>
    <w:rsid w:val="00DD10C9"/>
    <w:rsid w:val="00DD11F6"/>
    <w:rsid w:val="00DD1D19"/>
    <w:rsid w:val="00DD2025"/>
    <w:rsid w:val="00DD22EA"/>
    <w:rsid w:val="00DD22EB"/>
    <w:rsid w:val="00DD23A0"/>
    <w:rsid w:val="00DD272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D7720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E7F12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2A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523E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016"/>
    <w:rsid w:val="00E16481"/>
    <w:rsid w:val="00E16614"/>
    <w:rsid w:val="00E16B10"/>
    <w:rsid w:val="00E16B65"/>
    <w:rsid w:val="00E16E68"/>
    <w:rsid w:val="00E174CC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5E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3FFF"/>
    <w:rsid w:val="00E440C1"/>
    <w:rsid w:val="00E44115"/>
    <w:rsid w:val="00E44320"/>
    <w:rsid w:val="00E450ED"/>
    <w:rsid w:val="00E453DA"/>
    <w:rsid w:val="00E45DA9"/>
    <w:rsid w:val="00E46122"/>
    <w:rsid w:val="00E465D0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CE4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607CF"/>
    <w:rsid w:val="00E609A7"/>
    <w:rsid w:val="00E61A6B"/>
    <w:rsid w:val="00E61CC0"/>
    <w:rsid w:val="00E61CD9"/>
    <w:rsid w:val="00E62778"/>
    <w:rsid w:val="00E6277B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A8E"/>
    <w:rsid w:val="00E93EAA"/>
    <w:rsid w:val="00E93FE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6DB5"/>
    <w:rsid w:val="00E9738F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496"/>
    <w:rsid w:val="00EB379F"/>
    <w:rsid w:val="00EB3E20"/>
    <w:rsid w:val="00EB4647"/>
    <w:rsid w:val="00EB4C86"/>
    <w:rsid w:val="00EB4CFF"/>
    <w:rsid w:val="00EB5476"/>
    <w:rsid w:val="00EB55FC"/>
    <w:rsid w:val="00EB68B1"/>
    <w:rsid w:val="00EB701E"/>
    <w:rsid w:val="00EB70B0"/>
    <w:rsid w:val="00EB714D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32"/>
    <w:rsid w:val="00EC2B88"/>
    <w:rsid w:val="00EC2E2D"/>
    <w:rsid w:val="00EC2E9C"/>
    <w:rsid w:val="00EC331D"/>
    <w:rsid w:val="00EC3B1D"/>
    <w:rsid w:val="00EC4180"/>
    <w:rsid w:val="00EC43F1"/>
    <w:rsid w:val="00EC462B"/>
    <w:rsid w:val="00EC4723"/>
    <w:rsid w:val="00EC4D78"/>
    <w:rsid w:val="00EC4E0F"/>
    <w:rsid w:val="00EC5279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62F"/>
    <w:rsid w:val="00ED1713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55CE"/>
    <w:rsid w:val="00F15731"/>
    <w:rsid w:val="00F16547"/>
    <w:rsid w:val="00F168C8"/>
    <w:rsid w:val="00F16B45"/>
    <w:rsid w:val="00F1783B"/>
    <w:rsid w:val="00F17BA9"/>
    <w:rsid w:val="00F17EAE"/>
    <w:rsid w:val="00F212FF"/>
    <w:rsid w:val="00F21444"/>
    <w:rsid w:val="00F218D4"/>
    <w:rsid w:val="00F21FBB"/>
    <w:rsid w:val="00F22203"/>
    <w:rsid w:val="00F22302"/>
    <w:rsid w:val="00F2250A"/>
    <w:rsid w:val="00F22A5C"/>
    <w:rsid w:val="00F22B28"/>
    <w:rsid w:val="00F23B7C"/>
    <w:rsid w:val="00F23F80"/>
    <w:rsid w:val="00F242F2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6BB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5354"/>
    <w:rsid w:val="00F6583C"/>
    <w:rsid w:val="00F6589A"/>
    <w:rsid w:val="00F65A1C"/>
    <w:rsid w:val="00F65E71"/>
    <w:rsid w:val="00F66443"/>
    <w:rsid w:val="00F668A9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632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1BE0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C21"/>
    <w:rsid w:val="00FC5EA3"/>
    <w:rsid w:val="00FC5EE9"/>
    <w:rsid w:val="00FC5FC2"/>
    <w:rsid w:val="00FC6177"/>
    <w:rsid w:val="00FC63D1"/>
    <w:rsid w:val="00FC7528"/>
    <w:rsid w:val="00FD0572"/>
    <w:rsid w:val="00FD0B2A"/>
    <w:rsid w:val="00FD0D3F"/>
    <w:rsid w:val="00FD14DE"/>
    <w:rsid w:val="00FD15C3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1EBB"/>
    <w:rsid w:val="00FF22A0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23A"/>
    <w:rsid w:val="00FF571E"/>
    <w:rsid w:val="00FF5ADC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74B65953-F1D8-40A7-917F-156F6ACD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4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customStyle="1" w:styleId="B1">
    <w:name w:val="B1 (文字)"/>
    <w:link w:val="B10"/>
    <w:locked/>
    <w:rsid w:val="00B60010"/>
    <w:rPr>
      <w:rFonts w:eastAsia="SimSun"/>
      <w:lang w:val="en-GB" w:eastAsia="en-US"/>
    </w:rPr>
  </w:style>
  <w:style w:type="paragraph" w:customStyle="1" w:styleId="B10">
    <w:name w:val="B1"/>
    <w:basedOn w:val="List"/>
    <w:link w:val="B1"/>
    <w:qFormat/>
    <w:rsid w:val="00B60010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60010"/>
    <w:rPr>
      <w:rFonts w:eastAsia="DengXian"/>
      <w:lang w:val="en-GB" w:eastAsia="en-US"/>
    </w:rPr>
  </w:style>
  <w:style w:type="paragraph" w:customStyle="1" w:styleId="B2">
    <w:name w:val="B2"/>
    <w:basedOn w:val="Normal"/>
    <w:link w:val="B2Char"/>
    <w:qFormat/>
    <w:rsid w:val="00B60010"/>
    <w:pPr>
      <w:autoSpaceDE/>
      <w:autoSpaceDN/>
      <w:adjustRightInd/>
      <w:snapToGrid/>
      <w:spacing w:after="180"/>
      <w:ind w:left="851" w:hanging="284"/>
      <w:jc w:val="left"/>
    </w:pPr>
    <w:rPr>
      <w:rFonts w:eastAsia="DengXian"/>
      <w:sz w:val="20"/>
      <w:szCs w:val="20"/>
      <w:lang w:val="en-GB"/>
    </w:rPr>
  </w:style>
  <w:style w:type="character" w:customStyle="1" w:styleId="B3Char2">
    <w:name w:val="B3 Char2"/>
    <w:link w:val="B3"/>
    <w:qFormat/>
    <w:locked/>
    <w:rsid w:val="00B60010"/>
    <w:rPr>
      <w:rFonts w:eastAsia="DengXian"/>
      <w:lang w:val="en-GB" w:eastAsia="en-US"/>
    </w:rPr>
  </w:style>
  <w:style w:type="paragraph" w:customStyle="1" w:styleId="B3">
    <w:name w:val="B3"/>
    <w:basedOn w:val="Normal"/>
    <w:link w:val="B3Char2"/>
    <w:qFormat/>
    <w:rsid w:val="00B60010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D73E8-76C0-4F82-94AD-E24734A4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Ayesha Ijaz</cp:lastModifiedBy>
  <cp:revision>2</cp:revision>
  <cp:lastPrinted>2016-12-22T16:41:00Z</cp:lastPrinted>
  <dcterms:created xsi:type="dcterms:W3CDTF">2020-05-15T14:51:00Z</dcterms:created>
  <dcterms:modified xsi:type="dcterms:W3CDTF">2020-05-15T14:51:00Z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